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comments.xml" ContentType="application/vnd.openxmlformats-officedocument.wordprocessingml.comment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hd w:val="clear" w:color="auto" w:fill="ffffff" w:themeFill="background1"/>
        <w:spacing w:after="200" w:line="300" w:lineRule="auto"/>
        <w:ind/>
        <w:jc w:val="center"/>
        <w:rPr>
          <w:rFonts w:asciiTheme="minorHAnsi" w:hAnsiTheme="minorHAnsi" w:cstheme="minorHAnsi"/>
          <w:b/>
          <w:bCs/>
          <w:caps/>
          <w:sz w:val="20"/>
          <w:szCs w:val="20"/>
        </w:rPr>
      </w:pPr>
      <w:r>
        <w:rPr>
          <w:rFonts w:asciiTheme="minorHAnsi" w:hAnsiTheme="minorHAnsi" w:cstheme="minorHAnsi"/>
          <w:b/>
          <w:bCs/>
          <w:caps/>
          <w:sz w:val="20"/>
          <w:szCs w:val="20"/>
        </w:rPr>
        <w:t xml:space="preserve">VŠEOBECNÉ OBCHODNÍ PODMÍNKY pro e-shopy</w:t>
      </w:r>
      <w:commentRangeStart w:id="0"/>
      <w:r/>
      <w:commentRangeEnd w:id="0"/>
      <w:r>
        <w:commentReference w:id="0"/>
      </w:r>
      <w:r>
        <w:rPr>
          <w:rStyle w:val="675"/>
          <w:rFonts w:asciiTheme="minorHAnsi" w:hAnsiTheme="minorHAnsi" w:cstheme="minorHAnsi"/>
          <w:sz w:val="20"/>
          <w:szCs w:val="20"/>
        </w:rPr>
      </w:r>
      <w:r>
        <w:rPr>
          <w:rFonts w:asciiTheme="minorHAnsi" w:hAnsiTheme="minorHAnsi" w:cstheme="minorHAnsi"/>
          <w:b/>
          <w:bCs/>
          <w:caps/>
          <w:sz w:val="20"/>
          <w:szCs w:val="20"/>
        </w:rPr>
      </w:r>
    </w:p>
    <w:p>
      <w:pPr>
        <w:pBdr/>
        <w:shd w:val="clear" w:color="auto" w:fill="ffffff" w:themeFill="background1"/>
        <w:spacing w:after="200" w:line="300" w:lineRule="auto"/>
        <w:ind/>
        <w:jc w:val="both"/>
        <w:rPr>
          <w:rFonts w:asciiTheme="minorHAnsi" w:hAnsiTheme="minorHAnsi" w:cstheme="minorBidi"/>
          <w:sz w:val="20"/>
          <w:szCs w:val="20"/>
          <w:lang w:val="cs-CZ"/>
        </w:rPr>
      </w:pPr>
      <w:r>
        <w:rPr>
          <w:rFonts w:asciiTheme="minorHAnsi" w:hAnsiTheme="minorHAnsi" w:cstheme="minorBidi"/>
          <w:sz w:val="20"/>
          <w:szCs w:val="20"/>
          <w:lang w:val="cs-CZ"/>
        </w:rPr>
        <w:t xml:space="preserve">Tyto všeobecné obchodní podmínky (“</w:t>
      </w:r>
      <w:r>
        <w:rPr>
          <w:rFonts w:asciiTheme="minorHAnsi" w:hAnsiTheme="minorHAnsi" w:cstheme="minorBidi"/>
          <w:b/>
          <w:bCs/>
          <w:sz w:val="20"/>
          <w:szCs w:val="20"/>
          <w:lang w:val="cs-CZ"/>
        </w:rPr>
        <w:t xml:space="preserve">Podmínky</w:t>
      </w:r>
      <w:r>
        <w:rPr>
          <w:rFonts w:asciiTheme="minorHAnsi" w:hAnsiTheme="minorHAnsi" w:cstheme="minorBidi"/>
          <w:sz w:val="20"/>
          <w:szCs w:val="20"/>
          <w:lang w:val="cs-CZ"/>
        </w:rPr>
        <w:t xml:space="preserve">”) společnosti </w:t>
      </w:r>
      <w:r>
        <w:rPr>
          <w:rFonts w:asciiTheme="minorHAnsi" w:hAnsiTheme="minorHAnsi" w:cstheme="minorBidi"/>
          <w:b/>
          <w:bCs/>
          <w:sz w:val="20"/>
          <w:szCs w:val="20"/>
          <w:lang w:val="cs-CZ"/>
        </w:rPr>
        <w:t xml:space="preserve">Za-plotem</w:t>
      </w:r>
      <w:r>
        <w:rPr>
          <w:rFonts w:asciiTheme="minorHAnsi" w:hAnsiTheme="minorHAnsi" w:cstheme="minorBidi"/>
          <w:sz w:val="20"/>
          <w:szCs w:val="20"/>
        </w:rPr>
        <w:t xml:space="preserve">, se sídlem</w:t>
      </w:r>
      <w:r>
        <w:rPr>
          <w:rFonts w:asciiTheme="minorHAnsi" w:hAnsiTheme="minorHAnsi" w:cstheme="minorBidi"/>
          <w:sz w:val="20"/>
          <w:szCs w:val="20"/>
          <w:lang w:val="cs-CZ"/>
        </w:rPr>
        <w:t xml:space="preserve"> </w:t>
      </w:r>
      <w:r>
        <w:rPr>
          <w:rFonts w:asciiTheme="minorHAnsi" w:hAnsiTheme="minorHAnsi" w:cstheme="minorBidi"/>
          <w:b/>
          <w:bCs/>
          <w:sz w:val="20"/>
          <w:szCs w:val="20"/>
          <w:lang w:val="cs-CZ"/>
        </w:rPr>
        <w:t xml:space="preserve">Sklepní 192, Hrabětice 671 68</w:t>
      </w:r>
      <w:r>
        <w:rPr>
          <w:rFonts w:asciiTheme="minorHAnsi" w:hAnsiTheme="minorHAnsi" w:cstheme="minorBidi"/>
          <w:b/>
          <w:bCs/>
          <w:sz w:val="20"/>
          <w:szCs w:val="20"/>
        </w:rPr>
        <w:t xml:space="preserve">, IČO </w:t>
      </w:r>
      <w:r>
        <w:rPr>
          <w:rFonts w:asciiTheme="minorHAnsi" w:hAnsiTheme="minorHAnsi" w:cstheme="minorBidi"/>
          <w:b/>
          <w:bCs/>
          <w:sz w:val="20"/>
          <w:szCs w:val="20"/>
          <w:lang w:val="cs-CZ"/>
        </w:rPr>
        <w:t xml:space="preserve">03755801</w:t>
      </w:r>
      <w:r>
        <w:rPr>
          <w:rFonts w:asciiTheme="minorHAnsi" w:hAnsiTheme="minorHAnsi" w:cstheme="minorBidi"/>
          <w:b/>
          <w:bCs/>
          <w:sz w:val="20"/>
          <w:szCs w:val="20"/>
        </w:rPr>
        <w:t xml:space="preserve">, </w:t>
      </w:r>
      <w:commentRangeStart w:id="1"/>
      <w:r>
        <w:rPr>
          <w:rFonts w:asciiTheme="minorHAnsi" w:hAnsiTheme="minorHAnsi" w:cstheme="minorBidi"/>
          <w:sz w:val="20"/>
          <w:szCs w:val="20"/>
        </w:rPr>
        <w:t xml:space="preserve">e</w:t>
      </w:r>
      <w:commentRangeEnd w:id="1"/>
      <w:r>
        <w:commentReference w:id="1"/>
      </w:r>
      <w:r>
        <w:rPr>
          <w:rFonts w:asciiTheme="minorHAnsi" w:hAnsiTheme="minorHAnsi" w:cstheme="minorBidi"/>
          <w:sz w:val="20"/>
          <w:szCs w:val="20"/>
        </w:rPr>
        <w:t xml:space="preserve">-mail</w:t>
      </w:r>
      <w:r>
        <w:rPr>
          <w:rFonts w:asciiTheme="minorHAnsi" w:hAnsiTheme="minorHAnsi" w:cstheme="minorBidi"/>
          <w:b/>
          <w:bCs/>
          <w:sz w:val="20"/>
          <w:szCs w:val="20"/>
        </w:rPr>
        <w:t xml:space="preserve"> </w:t>
      </w:r>
      <w:r>
        <w:rPr>
          <w:rFonts w:asciiTheme="minorHAnsi" w:hAnsiTheme="minorHAnsi" w:cstheme="minorBidi"/>
          <w:b/>
          <w:bCs/>
          <w:sz w:val="20"/>
          <w:szCs w:val="20"/>
          <w:lang w:val="cs-CZ"/>
        </w:rPr>
        <w:t xml:space="preserve">objednavky@za-plotem.cz</w:t>
      </w:r>
      <w:r>
        <w:rPr>
          <w:rFonts w:asciiTheme="minorHAnsi" w:hAnsiTheme="minorHAnsi" w:cstheme="minorBidi"/>
          <w:b/>
          <w:bCs/>
          <w:sz w:val="20"/>
          <w:szCs w:val="20"/>
        </w:rPr>
        <w:t xml:space="preserve">, </w:t>
      </w:r>
      <w:r>
        <w:rPr>
          <w:rFonts w:asciiTheme="minorHAnsi" w:hAnsiTheme="minorHAnsi" w:cstheme="minorBidi"/>
          <w:sz w:val="20"/>
          <w:szCs w:val="20"/>
        </w:rPr>
        <w:t xml:space="preserve">telefonní číslo</w:t>
      </w:r>
      <w:r>
        <w:rPr>
          <w:rFonts w:asciiTheme="minorHAnsi" w:hAnsiTheme="minorHAnsi" w:cstheme="minorBidi"/>
          <w:b/>
          <w:bCs/>
          <w:sz w:val="20"/>
          <w:szCs w:val="20"/>
        </w:rPr>
        <w:t xml:space="preserve"> </w:t>
      </w:r>
      <w:r>
        <w:rPr>
          <w:rFonts w:asciiTheme="minorHAnsi" w:hAnsiTheme="minorHAnsi" w:cstheme="minorBidi"/>
          <w:b/>
          <w:bCs/>
          <w:sz w:val="20"/>
          <w:szCs w:val="20"/>
          <w:lang w:val="cs-CZ"/>
        </w:rPr>
        <w:t xml:space="preserve">774071505</w:t>
      </w:r>
      <w:r>
        <w:rPr>
          <w:rFonts w:asciiTheme="minorHAnsi" w:hAnsiTheme="minorHAnsi" w:cstheme="minorBidi"/>
          <w:sz w:val="20"/>
          <w:szCs w:val="20"/>
        </w:rPr>
        <w:t xml:space="preserve">, adresa provozovny</w:t>
      </w:r>
      <w:r>
        <w:rPr>
          <w:rFonts w:asciiTheme="minorHAnsi" w:hAnsiTheme="minorHAnsi" w:cstheme="minorBidi"/>
          <w:sz w:val="20"/>
          <w:szCs w:val="20"/>
          <w:lang w:val="cs-CZ"/>
        </w:rPr>
        <w:t xml:space="preserve"> : Sklepní 192, Hrabětice 67168</w:t>
      </w:r>
      <w:r>
        <w:rPr>
          <w:rFonts w:asciiTheme="minorHAnsi" w:hAnsiTheme="minorHAnsi" w:cstheme="minorBidi"/>
          <w:sz w:val="20"/>
          <w:szCs w:val="20"/>
          <w:lang w:val="cs-CZ"/>
        </w:rPr>
        <w:t xml:space="preserve"> </w:t>
      </w:r>
      <w:r>
        <w:rPr>
          <w:rFonts w:asciiTheme="minorHAnsi" w:hAnsiTheme="minorHAnsi" w:cstheme="minorBidi"/>
          <w:sz w:val="20"/>
          <w:szCs w:val="20"/>
          <w:lang w:val="cs-CZ"/>
        </w:rPr>
        <w:t xml:space="preserve">(„</w:t>
      </w:r>
      <w:r>
        <w:rPr>
          <w:rFonts w:asciiTheme="minorHAnsi" w:hAnsiTheme="minorHAnsi" w:cstheme="minorBidi"/>
          <w:b/>
          <w:bCs/>
          <w:sz w:val="20"/>
          <w:szCs w:val="20"/>
          <w:lang w:val="cs-CZ"/>
        </w:rPr>
        <w:t xml:space="preserve">My</w:t>
      </w:r>
      <w:r>
        <w:rPr>
          <w:rFonts w:asciiTheme="minorHAnsi" w:hAnsiTheme="minorHAnsi" w:cstheme="minorBidi"/>
          <w:sz w:val="20"/>
          <w:szCs w:val="20"/>
          <w:lang w:val="cs-CZ"/>
        </w:rPr>
        <w:t xml:space="preserve">” nebo „</w:t>
      </w:r>
      <w:r>
        <w:rPr>
          <w:rFonts w:asciiTheme="minorHAnsi" w:hAnsiTheme="minorHAnsi" w:cstheme="minorBidi"/>
          <w:b/>
          <w:bCs/>
          <w:sz w:val="20"/>
          <w:szCs w:val="20"/>
          <w:lang w:val="cs-CZ"/>
        </w:rPr>
        <w:t xml:space="preserve">P</w:t>
      </w:r>
      <w:r>
        <w:rPr>
          <w:rFonts w:asciiTheme="minorHAnsi" w:hAnsiTheme="minorHAnsi" w:cstheme="minorBidi"/>
          <w:b/>
          <w:bCs/>
          <w:sz w:val="20"/>
          <w:szCs w:val="20"/>
          <w:lang w:val="cs-CZ"/>
        </w:rPr>
        <w:t xml:space="preserve">rodávající</w:t>
      </w:r>
      <w:r>
        <w:rPr>
          <w:rFonts w:asciiTheme="minorHAnsi" w:hAnsiTheme="minorHAnsi" w:cstheme="minorBidi"/>
          <w:sz w:val="20"/>
          <w:szCs w:val="20"/>
          <w:lang w:val="cs-CZ"/>
        </w:rPr>
        <w:t xml:space="preserve">”) </w:t>
      </w:r>
      <w:r>
        <w:rPr>
          <w:rFonts w:asciiTheme="minorHAnsi" w:hAnsiTheme="minorHAnsi" w:cstheme="minorBidi"/>
          <w:sz w:val="20"/>
          <w:szCs w:val="20"/>
          <w:lang w:val="cs-CZ"/>
        </w:rPr>
        <w:t xml:space="preserve">upravují </w:t>
      </w:r>
      <w:r>
        <w:rPr>
          <w:rFonts w:asciiTheme="minorHAnsi" w:hAnsiTheme="minorHAnsi" w:cstheme="minorBidi"/>
          <w:sz w:val="20"/>
          <w:szCs w:val="20"/>
          <w:lang w:val="cs-CZ"/>
        </w:rPr>
        <w:t xml:space="preserve">v souladu s ustanovením § 1751 odst. 1 zákona č. 89/2012 Sb., občanský zákoník, ve znění pozdějších předpisů („</w:t>
      </w:r>
      <w:r>
        <w:rPr>
          <w:rFonts w:asciiTheme="minorHAnsi" w:hAnsiTheme="minorHAnsi" w:cstheme="minorBidi"/>
          <w:b/>
          <w:bCs/>
          <w:sz w:val="20"/>
          <w:szCs w:val="20"/>
          <w:lang w:val="cs-CZ"/>
        </w:rPr>
        <w:t xml:space="preserve">O</w:t>
      </w:r>
      <w:r>
        <w:rPr>
          <w:rFonts w:asciiTheme="minorHAnsi" w:hAnsiTheme="minorHAnsi" w:cstheme="minorBidi"/>
          <w:b/>
          <w:bCs/>
          <w:sz w:val="20"/>
          <w:szCs w:val="20"/>
          <w:lang w:val="cs-CZ"/>
        </w:rPr>
        <w:t xml:space="preserve">bčanský zákoník</w:t>
      </w:r>
      <w:r>
        <w:rPr>
          <w:rFonts w:asciiTheme="minorHAnsi" w:hAnsiTheme="minorHAnsi" w:cstheme="minorBidi"/>
          <w:sz w:val="20"/>
          <w:szCs w:val="20"/>
          <w:lang w:val="cs-CZ"/>
        </w:rPr>
        <w:t xml:space="preserve">“) vzájemná práva a povinnosti </w:t>
      </w:r>
      <w:r>
        <w:rPr>
          <w:rFonts w:asciiTheme="minorHAnsi" w:hAnsiTheme="minorHAnsi" w:cstheme="minorBidi"/>
          <w:sz w:val="20"/>
          <w:szCs w:val="20"/>
          <w:lang w:val="cs-CZ"/>
        </w:rPr>
        <w:t xml:space="preserve">Vás, jakožto kupujících, a Nás, jakožto prodávajících,</w:t>
      </w:r>
      <w:r>
        <w:rPr>
          <w:rFonts w:asciiTheme="minorHAnsi" w:hAnsiTheme="minorHAnsi" w:cstheme="minorBidi"/>
          <w:sz w:val="20"/>
          <w:szCs w:val="20"/>
          <w:lang w:val="cs-CZ"/>
        </w:rPr>
        <w:t xml:space="preserve"> vzniklá v souvislosti nebo na základě kupní smlouvy („</w:t>
      </w:r>
      <w:r>
        <w:rPr>
          <w:rFonts w:asciiTheme="minorHAnsi" w:hAnsiTheme="minorHAnsi" w:cstheme="minorBidi"/>
          <w:b/>
          <w:bCs/>
          <w:sz w:val="20"/>
          <w:szCs w:val="20"/>
          <w:lang w:val="cs-CZ"/>
        </w:rPr>
        <w:t xml:space="preserve">Smlouva</w:t>
      </w:r>
      <w:r>
        <w:rPr>
          <w:rFonts w:asciiTheme="minorHAnsi" w:hAnsiTheme="minorHAnsi" w:cstheme="minorBidi"/>
          <w:sz w:val="20"/>
          <w:szCs w:val="20"/>
          <w:lang w:val="cs-CZ"/>
        </w:rPr>
        <w:t xml:space="preserve">“) </w:t>
      </w:r>
      <w:r>
        <w:rPr>
          <w:rFonts w:asciiTheme="minorHAnsi" w:hAnsiTheme="minorHAnsi" w:cstheme="minorBidi"/>
          <w:sz w:val="20"/>
          <w:szCs w:val="20"/>
          <w:lang w:val="cs-CZ"/>
        </w:rPr>
        <w:t xml:space="preserve">uzavřené prostřednictvím E-shopu na webových stránkách </w:t>
      </w:r>
      <w:r>
        <w:rPr>
          <w:rFonts w:asciiTheme="minorHAnsi" w:hAnsiTheme="minorHAnsi" w:cstheme="minorBidi"/>
          <w:sz w:val="20"/>
          <w:szCs w:val="20"/>
          <w:lang w:val="cs-CZ"/>
        </w:rPr>
      </w:r>
      <w:hyperlink r:id="rId12" w:tooltip="http://www.za" w:history="1">
        <w:r>
          <w:rPr>
            <w:rStyle w:val="674"/>
            <w:rFonts w:asciiTheme="minorHAnsi" w:hAnsiTheme="minorHAnsi" w:cstheme="minorBidi"/>
            <w:sz w:val="20"/>
            <w:szCs w:val="20"/>
            <w:lang w:val="cs-CZ"/>
          </w:rPr>
          <w:t xml:space="preserve">www.za</w:t>
        </w:r>
      </w:hyperlink>
      <w:r>
        <w:rPr>
          <w:rFonts w:asciiTheme="minorHAnsi" w:hAnsiTheme="minorHAnsi" w:cstheme="minorBidi"/>
          <w:sz w:val="20"/>
          <w:szCs w:val="20"/>
          <w:lang w:val="cs-CZ"/>
        </w:rPr>
        <w:t xml:space="preserve">-plotem.cz</w:t>
      </w:r>
      <w:r>
        <w:rPr>
          <w:rFonts w:asciiTheme="minorHAnsi" w:hAnsiTheme="minorHAnsi" w:cstheme="minorBidi"/>
          <w:sz w:val="20"/>
          <w:szCs w:val="20"/>
          <w:lang w:val="cs-CZ"/>
        </w:rPr>
      </w:r>
    </w:p>
    <w:p>
      <w:pPr>
        <w:pBdr/>
        <w:shd w:val="clear" w:color="auto" w:fill="ffffff" w:themeFill="background1"/>
        <w:spacing w:after="200" w:line="300" w:lineRule="auto"/>
        <w:ind/>
        <w:jc w:val="both"/>
        <w:rPr>
          <w:rFonts w:asciiTheme="minorHAnsi" w:hAnsiTheme="minorHAnsi" w:cstheme="minorBidi"/>
          <w:sz w:val="20"/>
          <w:szCs w:val="20"/>
          <w:lang w:val="cs-CZ"/>
        </w:rPr>
      </w:pPr>
      <w:r>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Pr>
          <w:rFonts w:asciiTheme="minorHAnsi" w:hAnsiTheme="minorHAnsi" w:cstheme="minorBidi"/>
          <w:b/>
          <w:bCs/>
          <w:sz w:val="20"/>
          <w:szCs w:val="20"/>
          <w:highlight w:val="yellow"/>
        </w:rPr>
        <w:t xml:space="preserve">[BUDE DOPLNĚNO]</w:t>
      </w:r>
      <w:r>
        <w:rPr>
          <w:rFonts w:asciiTheme="minorHAnsi" w:hAnsiTheme="minorHAnsi" w:cstheme="minorBidi"/>
          <w:b/>
          <w:bCs/>
          <w:sz w:val="20"/>
          <w:szCs w:val="20"/>
        </w:rPr>
        <w:t xml:space="preserve">.</w:t>
      </w:r>
      <w:commentRangeStart w:id="2"/>
      <w:r/>
      <w:commentRangeEnd w:id="2"/>
      <w:r>
        <w:commentReference w:id="2"/>
      </w:r>
      <w:r/>
      <w:r>
        <w:rPr>
          <w:rFonts w:asciiTheme="minorHAnsi" w:hAnsiTheme="minorHAnsi" w:cstheme="minorBidi"/>
          <w:sz w:val="20"/>
          <w:szCs w:val="20"/>
          <w:lang w:val="cs-CZ"/>
        </w:rPr>
      </w:r>
    </w:p>
    <w:p>
      <w:pPr>
        <w:pBdr/>
        <w:spacing w:after="200" w:line="300" w:lineRule="auto"/>
        <w:ind/>
        <w:jc w:val="both"/>
        <w:rPr>
          <w:color w:val="000000" w:themeColor="text1"/>
          <w:sz w:val="24"/>
          <w:szCs w:val="24"/>
        </w:rPr>
      </w:pPr>
      <w:r>
        <w:rPr>
          <w:rFonts w:asciiTheme="minorHAnsi" w:hAnsiTheme="minorHAnsi" w:cstheme="minorBidi"/>
          <w:sz w:val="20"/>
          <w:szCs w:val="20"/>
        </w:rPr>
        <w:t xml:space="preserve">Ustanovení těch</w:t>
      </w:r>
      <w:r>
        <w:rPr>
          <w:rFonts w:asciiTheme="minorHAnsi" w:hAnsiTheme="minorHAnsi" w:cstheme="minorBidi"/>
          <w:sz w:val="20"/>
          <w:szCs w:val="20"/>
        </w:rPr>
        <w:t xml:space="preserve">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r>
        <w:rPr>
          <w:color w:val="000000" w:themeColor="text1"/>
          <w:sz w:val="24"/>
          <w:szCs w:val="24"/>
        </w:rPr>
      </w:r>
    </w:p>
    <w:p>
      <w:pPr>
        <w:pBdr/>
        <w:shd w:val="clear" w:color="auto" w:fill="ffffff" w:themeFill="background1"/>
        <w:spacing w:after="200" w:line="300" w:lineRule="auto"/>
        <w:ind/>
        <w:jc w:val="both"/>
        <w:rPr>
          <w:rFonts w:asciiTheme="minorHAnsi" w:hAnsiTheme="minorHAnsi" w:cstheme="minorBidi"/>
          <w:sz w:val="20"/>
          <w:szCs w:val="20"/>
          <w:lang w:val="cs-CZ"/>
        </w:rPr>
      </w:pPr>
      <w:r>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Pr>
          <w:rFonts w:asciiTheme="minorHAnsi" w:hAnsiTheme="minorHAnsi" w:cstheme="minorBidi"/>
          <w:sz w:val="20"/>
          <w:szCs w:val="20"/>
          <w:lang w:val="cs-CZ"/>
        </w:rPr>
        <w:t xml:space="preserve">distančním způsobem v prostředí E-shopu, a to prostřednictvím rozhraní webové stránky („</w:t>
      </w:r>
      <w:r>
        <w:rPr>
          <w:rFonts w:asciiTheme="minorHAnsi" w:hAnsiTheme="minorHAnsi" w:cstheme="minorBidi"/>
          <w:b/>
          <w:bCs/>
          <w:sz w:val="20"/>
          <w:szCs w:val="20"/>
          <w:lang w:val="cs-CZ"/>
        </w:rPr>
        <w:t xml:space="preserve">webové rozhraní E-shopu</w:t>
      </w:r>
      <w:r>
        <w:rPr>
          <w:rFonts w:asciiTheme="minorHAnsi" w:hAnsiTheme="minorHAnsi" w:cstheme="minorBidi"/>
          <w:sz w:val="20"/>
          <w:szCs w:val="20"/>
          <w:lang w:val="cs-CZ"/>
        </w:rPr>
        <w:t xml:space="preserve">“)</w:t>
      </w:r>
      <w:r>
        <w:rPr>
          <w:rFonts w:asciiTheme="minorHAnsi" w:hAnsiTheme="minorHAnsi" w:cstheme="minorBidi"/>
          <w:sz w:val="20"/>
          <w:szCs w:val="20"/>
          <w:lang w:val="cs-CZ"/>
        </w:rPr>
        <w:t xml:space="preserve">.</w:t>
      </w:r>
      <w:r>
        <w:rPr>
          <w:rFonts w:asciiTheme="minorHAnsi" w:hAnsiTheme="minorHAnsi" w:cstheme="minorBidi"/>
          <w:sz w:val="20"/>
          <w:szCs w:val="20"/>
          <w:lang w:val="cs-CZ"/>
        </w:rPr>
      </w:r>
    </w:p>
    <w:p>
      <w:pPr>
        <w:pBdr/>
        <w:shd w:val="clear" w:color="auto" w:fill="ffffff" w:themeFill="background1"/>
        <w:spacing w:after="200" w:line="300" w:lineRule="auto"/>
        <w:ind/>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Pokud některá část Podmínek odporuje tomu, co jsme si společně schválili v rámci procesu Vašeho nákupu na Našem E-shopu, bude mít tato konkrétní dohoda před Podmínkami přednost.</w:t>
      </w:r>
      <w:r>
        <w:rPr>
          <w:rFonts w:asciiTheme="minorHAnsi" w:hAnsiTheme="minorHAnsi" w:cstheme="minorHAnsi"/>
          <w:sz w:val="20"/>
          <w:szCs w:val="20"/>
          <w:lang w:val="cs-CZ"/>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bCs/>
          <w:sz w:val="20"/>
          <w:szCs w:val="20"/>
        </w:rPr>
      </w:pPr>
      <w:r>
        <w:rPr>
          <w:rFonts w:asciiTheme="minorHAnsi" w:hAnsiTheme="minorHAnsi" w:cstheme="minorHAnsi"/>
          <w:b/>
          <w:bCs/>
          <w:sz w:val="20"/>
          <w:szCs w:val="20"/>
        </w:rPr>
        <w:t xml:space="preserve">NĚKTERÉ DEFINICE</w:t>
      </w:r>
      <w:r>
        <w:rPr>
          <w:rFonts w:asciiTheme="minorHAnsi" w:hAnsiTheme="minorHAnsi" w:cstheme="minorHAnsi"/>
          <w:b/>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
          <w:sz w:val="20"/>
          <w:szCs w:val="20"/>
        </w:rPr>
        <w:t xml:space="preserve">Cena </w:t>
      </w:r>
      <w:r>
        <w:rPr>
          <w:rFonts w:asciiTheme="minorHAnsi" w:hAnsiTheme="minorHAnsi" w:cstheme="minorHAnsi"/>
          <w:bCs/>
          <w:sz w:val="20"/>
          <w:szCs w:val="20"/>
        </w:rPr>
        <w:t xml:space="preserve">je finanční částka, kterou budete hradit za Zboží;</w:t>
      </w:r>
      <w:r>
        <w:rPr>
          <w:rFonts w:asciiTheme="minorHAnsi" w:hAnsiTheme="minorHAnsi" w:cstheme="minorHAnsi"/>
          <w:bCs/>
          <w:sz w:val="20"/>
          <w:szCs w:val="20"/>
        </w:rPr>
      </w:r>
    </w:p>
    <w:p>
      <w:pPr>
        <w:pStyle w:val="672"/>
        <w:numPr>
          <w:ilvl w:val="1"/>
          <w:numId w:val="1"/>
        </w:numPr>
        <w:pBdr/>
        <w:shd w:val="clear" w:color="auto" w:fill="ffffff" w:themeFill="background1"/>
        <w:spacing w:after="200" w:line="300" w:lineRule="auto"/>
        <w:ind w:hanging="567" w:left="567"/>
        <w:rPr>
          <w:rFonts w:asciiTheme="minorHAnsi" w:hAnsiTheme="minorHAnsi" w:cstheme="minorBidi"/>
          <w:sz w:val="20"/>
          <w:szCs w:val="20"/>
        </w:rPr>
      </w:pPr>
      <w:r>
        <w:rPr>
          <w:rFonts w:asciiTheme="minorHAnsi" w:hAnsiTheme="minorHAnsi" w:cstheme="minorBidi"/>
          <w:b/>
          <w:bCs/>
          <w:sz w:val="20"/>
          <w:szCs w:val="20"/>
        </w:rPr>
        <w:t xml:space="preserve">Cena za dopravu</w:t>
      </w:r>
      <w:r>
        <w:rPr>
          <w:rFonts w:asciiTheme="minorHAnsi" w:hAnsiTheme="minorHAnsi" w:cstheme="minorBidi"/>
          <w:sz w:val="20"/>
          <w:szCs w:val="20"/>
        </w:rPr>
        <w:t xml:space="preserve"> je finanční částka, kterou budete hradit za doručení Zboží, a to včetně ceny za jeho zabalení;</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
          <w:sz w:val="20"/>
          <w:szCs w:val="20"/>
        </w:rPr>
        <w:t xml:space="preserve">Celková cena </w:t>
      </w:r>
      <w:r>
        <w:rPr>
          <w:rFonts w:asciiTheme="minorHAnsi" w:hAnsiTheme="minorHAnsi" w:cstheme="minorHAnsi"/>
          <w:bCs/>
          <w:sz w:val="20"/>
          <w:szCs w:val="20"/>
        </w:rPr>
        <w:t xml:space="preserve">je součet Ceny a Ceny za dopravu;</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b/>
          <w:bCs/>
          <w:sz w:val="20"/>
          <w:szCs w:val="20"/>
        </w:rPr>
        <w:t xml:space="preserve">DPH</w:t>
      </w:r>
      <w:r>
        <w:rPr>
          <w:rFonts w:asciiTheme="minorHAnsi" w:hAnsiTheme="minorHAnsi" w:cstheme="minorBidi"/>
          <w:sz w:val="20"/>
          <w:szCs w:val="20"/>
        </w:rPr>
        <w:t xml:space="preserve"> je daň z přidané hodnoty dle platných právních předpisů; </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b/>
          <w:bCs/>
          <w:sz w:val="20"/>
          <w:szCs w:val="20"/>
        </w:rPr>
        <w:t xml:space="preserve">Faktura</w:t>
      </w:r>
      <w:r>
        <w:rPr>
          <w:rFonts w:asciiTheme="minorHAnsi" w:hAnsiTheme="minorHAnsi" w:cstheme="minorBidi"/>
          <w:sz w:val="20"/>
          <w:szCs w:val="20"/>
        </w:rPr>
        <w:t xml:space="preserve"> je daňový doklad vystavený v souladu se zákonem o dani z přidané hodnoty na Celkovou cenu;</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b/>
          <w:bCs/>
          <w:sz w:val="20"/>
          <w:szCs w:val="20"/>
        </w:rPr>
        <w:t xml:space="preserve">Objednávka</w:t>
      </w:r>
      <w:r>
        <w:rPr>
          <w:rFonts w:asciiTheme="minorHAnsi" w:hAnsiTheme="minorHAnsi" w:cstheme="minorBidi"/>
          <w:sz w:val="20"/>
          <w:szCs w:val="20"/>
        </w:rPr>
        <w:t xml:space="preserve"> je Váš </w:t>
      </w:r>
      <w:r>
        <w:rPr>
          <w:rFonts w:asciiTheme="minorHAnsi" w:hAnsiTheme="minorHAnsi" w:cstheme="minorBidi"/>
          <w:sz w:val="20"/>
          <w:szCs w:val="20"/>
        </w:rPr>
        <w:t xml:space="preserve">závazný</w:t>
      </w:r>
      <w:r>
        <w:rPr>
          <w:rFonts w:asciiTheme="minorHAnsi" w:hAnsiTheme="minorHAnsi" w:cstheme="minorBidi"/>
          <w:sz w:val="20"/>
          <w:szCs w:val="20"/>
        </w:rPr>
        <w:t xml:space="preserve"> návrh na uzavření Smlouvy o koupi Zboží s Námi;</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b/>
          <w:bCs/>
          <w:sz w:val="20"/>
          <w:szCs w:val="20"/>
        </w:rPr>
        <w:t xml:space="preserve">Uživatelský účet</w:t>
      </w:r>
      <w:r>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b/>
          <w:bCs/>
          <w:sz w:val="20"/>
          <w:szCs w:val="20"/>
        </w:rPr>
        <w:t xml:space="preserve">Vy</w:t>
      </w:r>
      <w:r>
        <w:rPr>
          <w:rFonts w:asciiTheme="minorHAnsi" w:hAnsiTheme="minorHAnsi" w:cstheme="minorBidi"/>
          <w:sz w:val="20"/>
          <w:szCs w:val="20"/>
        </w:rPr>
        <w:t xml:space="preserve"> jste osoba nakupující na Našem E-shopu, právními předpisy označovaná jako kupující;</w:t>
      </w:r>
      <w:r>
        <w:rPr>
          <w:rFonts w:asciiTheme="minorHAnsi" w:hAnsiTheme="minorHAnsi" w:cstheme="minorBid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b/>
          <w:bCs/>
          <w:sz w:val="20"/>
          <w:szCs w:val="20"/>
        </w:rPr>
        <w:t xml:space="preserve">Zboží</w:t>
      </w:r>
      <w:r>
        <w:rPr>
          <w:rFonts w:asciiTheme="minorHAnsi" w:hAnsiTheme="minorHAnsi" w:cstheme="minorBidi"/>
          <w:sz w:val="20"/>
          <w:szCs w:val="20"/>
        </w:rPr>
        <w:t xml:space="preserve"> je vše, co můžete nakoupit na E-shopu. </w:t>
      </w:r>
      <w:r>
        <w:rPr>
          <w:rFonts w:asciiTheme="minorHAnsi" w:hAnsiTheme="minorHAnsi" w:cstheme="minorBidi"/>
          <w:sz w:val="20"/>
          <w:szCs w:val="20"/>
        </w:rPr>
      </w:r>
    </w:p>
    <w:p>
      <w:pPr>
        <w:pStyle w:val="672"/>
        <w:numPr>
          <w:ilvl w:val="0"/>
          <w:numId w:val="1"/>
        </w:numPr>
        <w:pBdr/>
        <w:shd w:val="clear" w:color="auto" w:fill="ffffff"/>
        <w:spacing w:after="200" w:line="300" w:lineRule="auto"/>
        <w:ind w:hanging="567" w:left="567"/>
        <w:contextualSpacing w:val="false"/>
        <w:rPr>
          <w:rFonts w:asciiTheme="minorHAnsi" w:hAnsiTheme="minorHAnsi" w:cstheme="minorHAnsi"/>
          <w:b/>
          <w:caps/>
          <w:sz w:val="20"/>
          <w:szCs w:val="20"/>
        </w:rPr>
      </w:pPr>
      <w:r>
        <w:rPr>
          <w:rFonts w:asciiTheme="minorHAnsi" w:hAnsiTheme="minorHAnsi" w:cstheme="minorHAnsi"/>
          <w:b/>
          <w:caps/>
          <w:sz w:val="20"/>
          <w:szCs w:val="20"/>
        </w:rPr>
        <w:t xml:space="preserve">Obecná ustanovení a poučení </w:t>
      </w:r>
      <w:r>
        <w:rPr>
          <w:rFonts w:asciiTheme="minorHAnsi" w:hAnsiTheme="minorHAnsi" w:cstheme="minorHAnsi"/>
          <w:b/>
          <w:cap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Koupě Zboží je možná jen přes </w:t>
      </w:r>
      <w:commentRangeStart w:id="3"/>
      <w:r>
        <w:rPr>
          <w:rFonts w:asciiTheme="minorHAnsi" w:hAnsiTheme="minorHAnsi" w:cstheme="minorHAnsi"/>
          <w:sz w:val="20"/>
          <w:szCs w:val="20"/>
        </w:rPr>
        <w:t xml:space="preserve">webové</w:t>
      </w:r>
      <w:commentRangeEnd w:id="3"/>
      <w:r>
        <w:commentReference w:id="3"/>
      </w:r>
      <w:r>
        <w:rPr>
          <w:rFonts w:asciiTheme="minorHAnsi" w:hAnsiTheme="minorHAnsi" w:cstheme="minorHAnsi"/>
          <w:sz w:val="20"/>
          <w:szCs w:val="20"/>
        </w:rPr>
        <w:t xml:space="preserve"> rozhraní E-shopu.</w:t>
      </w:r>
      <w:r>
        <w:rPr>
          <w:rFonts w:asciiTheme="minorHAnsi" w:hAnsiTheme="minorHAnsi" w:cstheme="minorHAns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eastAsia="Times New Roman" w:asciiTheme="minorHAnsi" w:hAnsiTheme="minorHAnsi" w:cstheme="minorHAnsi"/>
          <w:sz w:val="20"/>
          <w:szCs w:val="20"/>
        </w:rPr>
        <w:t xml:space="preserve">Při nákupu Zboží je Vaše povinnost poskytnout Nám všechny informace správně a pravdivě. Informace, které jste Nám poskytli </w:t>
      </w:r>
      <w:r>
        <w:rPr>
          <w:rFonts w:eastAsia="Times New Roman" w:asciiTheme="minorHAnsi" w:hAnsiTheme="minorHAnsi" w:cstheme="minorHAnsi"/>
          <w:sz w:val="20"/>
          <w:szCs w:val="20"/>
        </w:rPr>
        <w:t xml:space="preserve">v Objednávce</w:t>
      </w:r>
      <w:r>
        <w:rPr>
          <w:rFonts w:eastAsia="Times New Roman" w:asciiTheme="minorHAnsi" w:hAnsiTheme="minorHAnsi" w:cstheme="minorHAnsi"/>
          <w:sz w:val="20"/>
          <w:szCs w:val="20"/>
        </w:rPr>
        <w:t xml:space="preserve"> budeme tedy považovat za správné a pravdivé. </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eastAsia="Times New Roman" w:asciiTheme="minorHAnsi" w:hAnsiTheme="minorHAnsi" w:cstheme="minorHAnsi"/>
          <w:sz w:val="20"/>
          <w:szCs w:val="20"/>
        </w:rPr>
        <w:t xml:space="preserve">Na našem E-shopu také poskytujeme přístup </w:t>
      </w:r>
      <w:r>
        <w:rPr>
          <w:rFonts w:eastAsia="Times New Roman" w:asciiTheme="minorHAnsi" w:hAnsiTheme="minorHAnsi" w:cstheme="minorHAnsi"/>
          <w:sz w:val="20"/>
          <w:szCs w:val="20"/>
        </w:rPr>
        <w:t xml:space="preserve">k hodnocení </w:t>
      </w:r>
      <w:r>
        <w:rPr>
          <w:rFonts w:eastAsia="Times New Roman" w:asciiTheme="minorHAnsi" w:hAnsiTheme="minorHAnsi" w:cstheme="minorHAnsi"/>
          <w:sz w:val="20"/>
          <w:szCs w:val="20"/>
        </w:rPr>
        <w:t xml:space="preserve">Zboží</w:t>
      </w:r>
      <w:r>
        <w:rPr>
          <w:rFonts w:eastAsia="Times New Roman" w:asciiTheme="minorHAnsi" w:hAnsiTheme="minorHAnsi" w:cstheme="minorHAnsi"/>
          <w:sz w:val="20"/>
          <w:szCs w:val="20"/>
        </w:rPr>
        <w:t xml:space="preserve"> provedenému jiným</w:t>
      </w:r>
      <w:r>
        <w:rPr>
          <w:rFonts w:eastAsia="Times New Roman" w:asciiTheme="minorHAnsi" w:hAnsiTheme="minorHAnsi" w:cstheme="minorHAnsi"/>
          <w:sz w:val="20"/>
          <w:szCs w:val="20"/>
        </w:rPr>
        <w:t xml:space="preserve">i</w:t>
      </w:r>
      <w:r>
        <w:rPr>
          <w:rFonts w:eastAsia="Times New Roman" w:asciiTheme="minorHAnsi" w:hAnsiTheme="minorHAnsi" w:cstheme="minorHAnsi"/>
          <w:sz w:val="20"/>
          <w:szCs w:val="20"/>
        </w:rPr>
        <w:t xml:space="preserve"> spotřebitel</w:t>
      </w:r>
      <w:r>
        <w:rPr>
          <w:rFonts w:eastAsia="Times New Roman" w:asciiTheme="minorHAnsi" w:hAnsiTheme="minorHAnsi" w:cstheme="minorHAnsi"/>
          <w:sz w:val="20"/>
          <w:szCs w:val="20"/>
        </w:rPr>
        <w:t xml:space="preserve">i. Autenticitu takových recenzí zajišťujeme a kontrolujeme tím, že propojujeme hodnocení s konkrétními objednávkami, tudíž </w:t>
      </w:r>
      <w:r>
        <w:rPr>
          <w:rFonts w:eastAsia="Times New Roman" w:asciiTheme="minorHAnsi" w:hAnsiTheme="minorHAnsi" w:cstheme="minorHAnsi"/>
          <w:sz w:val="20"/>
          <w:szCs w:val="20"/>
        </w:rPr>
        <w:t xml:space="preserve">v interním systému u každého hodnocení vidíme i propojené ID objednávky, a tak </w:t>
      </w:r>
      <w:r>
        <w:rPr>
          <w:rFonts w:eastAsia="Times New Roman" w:asciiTheme="minorHAnsi" w:hAnsiTheme="minorHAnsi" w:cstheme="minorHAnsi"/>
          <w:sz w:val="20"/>
          <w:szCs w:val="20"/>
        </w:rPr>
        <w:t xml:space="preserve">jsme schopni ověřit a</w:t>
      </w:r>
      <w:r>
        <w:rPr>
          <w:rFonts w:eastAsia="Times New Roman" w:asciiTheme="minorHAnsi" w:hAnsiTheme="minorHAnsi" w:cstheme="minorHAnsi"/>
          <w:sz w:val="20"/>
          <w:szCs w:val="20"/>
        </w:rPr>
        <w:t xml:space="preserve"> prokázat, že recenze pochází od reálného </w:t>
      </w:r>
      <w:r>
        <w:rPr>
          <w:rFonts w:eastAsia="Times New Roman" w:asciiTheme="minorHAnsi" w:hAnsiTheme="minorHAnsi" w:cstheme="minorHAnsi"/>
          <w:sz w:val="20"/>
          <w:szCs w:val="20"/>
        </w:rPr>
        <w:t xml:space="preserve">spotřebitele</w:t>
      </w:r>
      <w:r>
        <w:rPr>
          <w:rFonts w:eastAsia="Times New Roman" w:asciiTheme="minorHAnsi" w:hAnsiTheme="minorHAnsi" w:cstheme="minorHAnsi"/>
          <w:sz w:val="20"/>
          <w:szCs w:val="20"/>
        </w:rPr>
        <w:t xml:space="preserve">.</w:t>
      </w:r>
      <w:r>
        <w:rPr>
          <w:rFonts w:asciiTheme="minorHAnsi" w:hAnsiTheme="minorHAnsi" w:cstheme="minorHAnsi"/>
          <w:bCs/>
          <w:sz w:val="20"/>
          <w:szCs w:val="20"/>
        </w:rPr>
      </w:r>
    </w:p>
    <w:p>
      <w:pPr>
        <w:pStyle w:val="672"/>
        <w:numPr>
          <w:ilvl w:val="0"/>
          <w:numId w:val="1"/>
        </w:numPr>
        <w:pBdr/>
        <w:shd w:val="clear" w:color="auto" w:fill="ffffff"/>
        <w:spacing w:after="200" w:line="300" w:lineRule="auto"/>
        <w:ind w:hanging="567" w:left="567"/>
        <w:contextualSpacing w:val="false"/>
        <w:rPr>
          <w:rFonts w:asciiTheme="minorHAnsi" w:hAnsiTheme="minorHAnsi" w:cstheme="minorHAnsi"/>
          <w:b/>
          <w:caps/>
          <w:sz w:val="20"/>
          <w:szCs w:val="20"/>
        </w:rPr>
      </w:pPr>
      <w:r/>
      <w:bookmarkStart w:id="4" w:name="_Ref20480452"/>
      <w:r>
        <w:rPr>
          <w:rFonts w:asciiTheme="minorHAnsi" w:hAnsiTheme="minorHAnsi" w:cstheme="minorHAnsi"/>
          <w:b/>
          <w:caps/>
          <w:sz w:val="20"/>
          <w:szCs w:val="20"/>
        </w:rPr>
        <w:t xml:space="preserve">UZAVŘENÍ SMLOUVY</w:t>
      </w:r>
      <w:r>
        <w:rPr>
          <w:rFonts w:asciiTheme="minorHAnsi" w:hAnsiTheme="minorHAnsi" w:cstheme="minorHAnsi"/>
          <w:b/>
          <w:cap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Smlouvu s Námi je možné uzavřít </w:t>
      </w:r>
      <w:commentRangeStart w:id="4"/>
      <w:r>
        <w:rPr>
          <w:rFonts w:asciiTheme="minorHAnsi" w:hAnsiTheme="minorHAnsi" w:cstheme="minorHAnsi"/>
          <w:sz w:val="20"/>
          <w:szCs w:val="20"/>
        </w:rPr>
        <w:t xml:space="preserve">pouze</w:t>
      </w:r>
      <w:commentRangeEnd w:id="4"/>
      <w:r>
        <w:commentReference w:id="4"/>
      </w:r>
      <w:r>
        <w:rPr>
          <w:rFonts w:asciiTheme="minorHAnsi" w:hAnsiTheme="minorHAnsi" w:cstheme="minorHAnsi"/>
          <w:sz w:val="20"/>
          <w:szCs w:val="20"/>
        </w:rPr>
        <w:t xml:space="preserve"> v českém jazyce.</w:t>
      </w:r>
      <w:r>
        <w:rPr>
          <w:rFonts w:asciiTheme="minorHAnsi" w:hAnsiTheme="minorHAnsi" w:cstheme="minorHAns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r>
        <w:rPr>
          <w:rFonts w:asciiTheme="minorHAnsi" w:hAnsiTheme="minorHAnsi" w:cstheme="minorHAnsi"/>
          <w:bCs/>
          <w:sz w:val="20"/>
          <w:szCs w:val="20"/>
        </w:rPr>
        <w:t xml:space="preserve">neliší</w:t>
      </w:r>
      <w:r>
        <w:rPr>
          <w:rFonts w:asciiTheme="minorHAnsi" w:hAnsiTheme="minorHAnsi" w:cstheme="minorHAnsi"/>
          <w:bCs/>
          <w:sz w:val="20"/>
          <w:szCs w:val="20"/>
        </w:rPr>
        <w:t xml:space="preserve"> od základní s</w:t>
      </w:r>
      <w:r>
        <w:rPr>
          <w:rFonts w:asciiTheme="minorHAnsi" w:hAnsiTheme="minorHAnsi" w:cstheme="minorHAnsi"/>
          <w:bCs/>
          <w:sz w:val="20"/>
          <w:szCs w:val="20"/>
        </w:rPr>
        <w:t xml:space="preserve">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K tomu, abychom mohli Smlouvu uzavřít, je třeba, abyste na E-shopu vytvořili Objednávk</w:t>
      </w:r>
      <w:r>
        <w:rPr>
          <w:rFonts w:asciiTheme="minorHAnsi" w:hAnsiTheme="minorHAnsi" w:cstheme="minorHAnsi"/>
          <w:bCs/>
          <w:sz w:val="20"/>
          <w:szCs w:val="20"/>
        </w:rPr>
        <w:t xml:space="preserve">u</w:t>
      </w:r>
      <w:r>
        <w:rPr>
          <w:rFonts w:asciiTheme="minorHAnsi" w:hAnsiTheme="minorHAnsi" w:cstheme="minorHAnsi"/>
          <w:bCs/>
          <w:sz w:val="20"/>
          <w:szCs w:val="20"/>
        </w:rPr>
        <w:t xml:space="preserve">. V tomto návrhu musí být uvedeny následující údaje:</w:t>
      </w:r>
      <w:r>
        <w:rPr>
          <w:rFonts w:asciiTheme="minorHAnsi" w:hAnsiTheme="minorHAnsi" w:cstheme="minorHAnsi"/>
          <w:bCs/>
          <w:sz w:val="20"/>
          <w:szCs w:val="20"/>
        </w:rPr>
      </w:r>
    </w:p>
    <w:p>
      <w:pPr>
        <w:pStyle w:val="672"/>
        <w:numPr>
          <w:ilvl w:val="2"/>
          <w:numId w:val="1"/>
        </w:numPr>
        <w:pBdr/>
        <w:shd w:val="clear" w:color="auto" w:fill="ffffff" w:themeFill="background1"/>
        <w:spacing w:after="200" w:line="300" w:lineRule="auto"/>
        <w:ind w:hanging="426" w:left="993"/>
        <w:contextualSpacing w:val="false"/>
        <w:rPr>
          <w:rFonts w:asciiTheme="minorHAnsi" w:hAnsiTheme="minorHAnsi" w:cstheme="minorHAnsi"/>
          <w:sz w:val="20"/>
          <w:szCs w:val="20"/>
        </w:rPr>
      </w:pPr>
      <w:r>
        <w:rPr>
          <w:rFonts w:asciiTheme="minorHAnsi" w:hAnsiTheme="minorHAnsi" w:cstheme="minorHAnsi"/>
          <w:sz w:val="20"/>
          <w:szCs w:val="20"/>
        </w:rPr>
        <w:t xml:space="preserve">Informace o nakupovaném Zboží (na E-shopu označujete Zboží, o jehož nákup máte zájem, </w:t>
      </w:r>
      <w:commentRangeStart w:id="5"/>
      <w:r>
        <w:rPr>
          <w:rFonts w:asciiTheme="minorHAnsi" w:hAnsiTheme="minorHAnsi" w:cstheme="minorHAnsi"/>
          <w:sz w:val="20"/>
          <w:szCs w:val="20"/>
        </w:rPr>
        <w:t xml:space="preserve">tlačítkem</w:t>
      </w:r>
      <w:commentRangeEnd w:id="5"/>
      <w:r>
        <w:commentReference w:id="5"/>
      </w:r>
      <w:r>
        <w:rPr>
          <w:rFonts w:asciiTheme="minorHAnsi" w:hAnsiTheme="minorHAnsi" w:cstheme="minorHAnsi"/>
          <w:sz w:val="20"/>
          <w:szCs w:val="20"/>
        </w:rPr>
        <w:t xml:space="preserve"> </w:t>
      </w:r>
      <w:r>
        <w:rPr>
          <w:rFonts w:asciiTheme="minorHAnsi" w:hAnsiTheme="minorHAnsi" w:cstheme="minorHAnsi"/>
          <w:sz w:val="20"/>
          <w:szCs w:val="20"/>
          <w:highlight w:val="yellow"/>
        </w:rPr>
        <w:t xml:space="preserve">„Přidat do košíku“</w:t>
      </w:r>
      <w:r>
        <w:rPr>
          <w:rFonts w:asciiTheme="minorHAnsi" w:hAnsiTheme="minorHAnsi" w:cstheme="minorHAnsi"/>
          <w:sz w:val="20"/>
          <w:szCs w:val="20"/>
        </w:rPr>
        <w:t xml:space="preserve">);</w:t>
      </w:r>
      <w:r>
        <w:rPr>
          <w:rFonts w:asciiTheme="minorHAnsi" w:hAnsiTheme="minorHAnsi" w:cstheme="minorHAnsi"/>
          <w:sz w:val="20"/>
          <w:szCs w:val="20"/>
        </w:rPr>
      </w:r>
    </w:p>
    <w:p>
      <w:pPr>
        <w:pStyle w:val="672"/>
        <w:numPr>
          <w:ilvl w:val="2"/>
          <w:numId w:val="1"/>
        </w:numPr>
        <w:pBdr/>
        <w:shd w:val="clear" w:color="auto" w:fill="ffffff" w:themeFill="background1"/>
        <w:spacing w:after="200" w:line="300" w:lineRule="auto"/>
        <w:ind w:hanging="426" w:left="993"/>
        <w:contextualSpacing w:val="false"/>
        <w:rPr>
          <w:rFonts w:asciiTheme="minorHAnsi" w:hAnsiTheme="minorHAnsi" w:cstheme="minorHAnsi"/>
          <w:sz w:val="20"/>
          <w:szCs w:val="20"/>
        </w:rPr>
      </w:pPr>
      <w:r>
        <w:rPr>
          <w:rFonts w:asciiTheme="minorHAnsi" w:hAnsiTheme="minorHAnsi" w:cstheme="minorHAnsi"/>
          <w:bCs/>
          <w:sz w:val="20"/>
          <w:szCs w:val="20"/>
        </w:rPr>
        <w:t xml:space="preserve">Informace o Ceně, Ceně za </w:t>
      </w:r>
      <w:r>
        <w:rPr>
          <w:rFonts w:asciiTheme="minorHAnsi" w:hAnsiTheme="minorHAnsi" w:cstheme="minorHAnsi"/>
          <w:bCs/>
          <w:sz w:val="20"/>
          <w:szCs w:val="20"/>
        </w:rPr>
        <w:t xml:space="preserve">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Pr>
          <w:rFonts w:asciiTheme="minorHAnsi" w:hAnsiTheme="minorHAnsi" w:cstheme="minorHAnsi"/>
          <w:sz w:val="20"/>
          <w:szCs w:val="20"/>
        </w:rPr>
        <w:t xml:space="preserve">základě Vámi zvolného Zboží</w:t>
      </w:r>
      <w:r>
        <w:rPr>
          <w:rFonts w:asciiTheme="minorHAnsi" w:hAnsiTheme="minorHAnsi" w:cstheme="minorHAnsi"/>
          <w:sz w:val="20"/>
          <w:szCs w:val="20"/>
        </w:rPr>
        <w:t xml:space="preserve">, </w:t>
      </w:r>
      <w:r>
        <w:rPr>
          <w:rFonts w:asciiTheme="minorHAnsi" w:hAnsiTheme="minorHAnsi" w:cstheme="minorHAnsi"/>
          <w:sz w:val="20"/>
          <w:szCs w:val="20"/>
        </w:rPr>
        <w:t xml:space="preserve">způsobu jeho doručení</w:t>
      </w:r>
      <w:r>
        <w:rPr>
          <w:rFonts w:asciiTheme="minorHAnsi" w:hAnsiTheme="minorHAnsi" w:cstheme="minorHAnsi"/>
          <w:sz w:val="20"/>
          <w:szCs w:val="20"/>
        </w:rPr>
        <w:t xml:space="preserve"> a platby</w:t>
      </w:r>
      <w:r>
        <w:rPr>
          <w:rFonts w:asciiTheme="minorHAnsi" w:hAnsiTheme="minorHAnsi" w:cstheme="minorHAnsi"/>
          <w:sz w:val="20"/>
          <w:szCs w:val="20"/>
        </w:rPr>
        <w:t xml:space="preserve">;</w:t>
      </w:r>
      <w:r>
        <w:rPr>
          <w:rFonts w:asciiTheme="minorHAnsi" w:hAnsiTheme="minorHAnsi" w:cstheme="minorHAnsi"/>
          <w:sz w:val="20"/>
          <w:szCs w:val="20"/>
        </w:rPr>
      </w:r>
    </w:p>
    <w:p>
      <w:pPr>
        <w:pStyle w:val="672"/>
        <w:numPr>
          <w:ilvl w:val="2"/>
          <w:numId w:val="1"/>
        </w:numPr>
        <w:pBdr/>
        <w:shd w:val="clear" w:color="auto" w:fill="ffffff" w:themeFill="background1"/>
        <w:spacing w:after="200" w:line="300" w:lineRule="auto"/>
        <w:ind w:hanging="426" w:left="993"/>
        <w:contextualSpacing w:val="false"/>
        <w:rPr>
          <w:rFonts w:asciiTheme="minorHAnsi" w:hAnsiTheme="minorHAnsi" w:cstheme="minorHAnsi"/>
          <w:sz w:val="20"/>
          <w:szCs w:val="20"/>
        </w:rPr>
      </w:pPr>
      <w:r>
        <w:rPr>
          <w:rFonts w:asciiTheme="minorHAnsi" w:hAnsiTheme="minorHAnsi" w:cstheme="minorHAnsi"/>
          <w:sz w:val="20"/>
          <w:szCs w:val="20"/>
        </w:rPr>
        <w:t xml:space="preserve">Své identifikační a kontaktní údaje sloužící k tomu, abychom mohli doručit Zboží, zejména tedy jméno, příjmení, doručovací adresu, telefonní číslo a e-mailovou adresu</w:t>
      </w:r>
      <w:r>
        <w:rPr>
          <w:rFonts w:asciiTheme="minorHAnsi" w:hAnsiTheme="minorHAnsi" w:cstheme="minorHAnsi"/>
          <w:sz w:val="20"/>
          <w:szCs w:val="20"/>
        </w:rPr>
        <w:t xml:space="preserve">.</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V průběhu tvorby Objednávky může až do doby jejího </w:t>
      </w:r>
      <w:r>
        <w:rPr>
          <w:rFonts w:asciiTheme="minorHAnsi" w:hAnsiTheme="minorHAnsi" w:cstheme="minorHAnsi"/>
          <w:sz w:val="20"/>
          <w:szCs w:val="20"/>
        </w:rPr>
        <w:t xml:space="preserve">dokončení</w:t>
      </w:r>
      <w:r>
        <w:rPr>
          <w:rFonts w:asciiTheme="minorHAnsi" w:hAnsiTheme="minorHAnsi" w:cstheme="minorHAnsi"/>
          <w:sz w:val="20"/>
          <w:szCs w:val="20"/>
        </w:rPr>
        <w:t xml:space="preserve"> údaje měnit a kontrolovat. Po provedení kontroly prostřednictvím stisku tlačítka </w:t>
      </w:r>
      <w:commentRangeStart w:id="6"/>
      <w:r>
        <w:rPr>
          <w:rFonts w:asciiTheme="minorHAnsi" w:hAnsiTheme="minorHAnsi" w:cstheme="minorHAnsi"/>
          <w:sz w:val="20"/>
          <w:szCs w:val="20"/>
        </w:rPr>
        <w:t xml:space="preserve">„</w:t>
      </w:r>
      <w:commentRangeEnd w:id="6"/>
      <w:r>
        <w:commentReference w:id="6"/>
      </w:r>
      <w:r>
        <w:rPr>
          <w:rFonts w:asciiTheme="minorHAnsi" w:hAnsiTheme="minorHAnsi" w:cstheme="minorHAnsi"/>
          <w:sz w:val="20"/>
          <w:szCs w:val="20"/>
          <w:highlight w:val="yellow"/>
        </w:rPr>
        <w:t xml:space="preserve">Objednat s povinností platby</w:t>
      </w:r>
      <w:r>
        <w:rPr>
          <w:rFonts w:asciiTheme="minorHAnsi" w:hAnsiTheme="minorHAnsi" w:cstheme="minorHAnsi"/>
          <w:sz w:val="20"/>
          <w:szCs w:val="20"/>
          <w:highlight w:val="yellow"/>
        </w:rPr>
        <w:t xml:space="preserve">“</w:t>
      </w:r>
      <w:r>
        <w:rPr>
          <w:rFonts w:asciiTheme="minorHAnsi" w:hAnsiTheme="minorHAnsi" w:cstheme="minorHAnsi"/>
          <w:sz w:val="20"/>
          <w:szCs w:val="20"/>
        </w:rPr>
        <w:t xml:space="preserve"> Objednávku </w:t>
      </w:r>
      <w:r>
        <w:rPr>
          <w:rFonts w:asciiTheme="minorHAnsi" w:hAnsiTheme="minorHAnsi" w:cstheme="minorHAnsi"/>
          <w:sz w:val="20"/>
          <w:szCs w:val="20"/>
        </w:rPr>
        <w:t xml:space="preserve">dokončíte</w:t>
      </w:r>
      <w:r>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Pr>
          <w:rFonts w:asciiTheme="minorHAnsi" w:hAnsiTheme="minorHAnsi" w:cstheme="minorHAnsi"/>
          <w:sz w:val="20"/>
          <w:szCs w:val="20"/>
        </w:rPr>
        <w:t xml:space="preserve">dokončit</w:t>
      </w:r>
      <w:r>
        <w:rPr>
          <w:rFonts w:asciiTheme="minorHAnsi" w:hAnsiTheme="minorHAnsi" w:cstheme="minorHAnsi"/>
          <w:sz w:val="20"/>
          <w:szCs w:val="20"/>
        </w:rPr>
        <w:t xml:space="preserve">. </w:t>
      </w:r>
      <w:commentRangeStart w:id="7"/>
      <w:r>
        <w:rPr>
          <w:rFonts w:asciiTheme="minorHAnsi" w:hAnsiTheme="minorHAnsi" w:cstheme="minorHAnsi"/>
          <w:sz w:val="20"/>
          <w:szCs w:val="20"/>
          <w:highlight w:val="yellow"/>
        </w:rPr>
        <w:t xml:space="preserve">K </w:t>
      </w:r>
      <w:commentRangeEnd w:id="7"/>
      <w:r>
        <w:commentReference w:id="7"/>
      </w:r>
      <w:r>
        <w:rPr>
          <w:rFonts w:asciiTheme="minorHAnsi" w:hAnsiTheme="minorHAnsi" w:cstheme="minorHAnsi"/>
          <w:sz w:val="20"/>
          <w:szCs w:val="20"/>
          <w:highlight w:val="yellow"/>
        </w:rPr>
        <w:t xml:space="preserve">potvrzení a souhlasu </w:t>
      </w:r>
      <w:r>
        <w:rPr>
          <w:rFonts w:asciiTheme="minorHAnsi" w:hAnsiTheme="minorHAnsi" w:cstheme="minorHAnsi"/>
          <w:sz w:val="20"/>
          <w:szCs w:val="20"/>
          <w:highlight w:val="yellow"/>
        </w:rPr>
        <w:t xml:space="preserve">slouží</w:t>
      </w:r>
      <w:r>
        <w:rPr>
          <w:rFonts w:asciiTheme="minorHAnsi" w:hAnsiTheme="minorHAnsi" w:cstheme="minorHAnsi"/>
          <w:sz w:val="20"/>
          <w:szCs w:val="20"/>
          <w:highlight w:val="yellow"/>
        </w:rPr>
        <w:t xml:space="preserve"> zatrhávací políčko</w:t>
      </w:r>
      <w:r>
        <w:rPr>
          <w:rFonts w:asciiTheme="minorHAnsi" w:hAnsiTheme="minorHAnsi" w:cstheme="minorHAnsi"/>
          <w:sz w:val="20"/>
          <w:szCs w:val="20"/>
        </w:rPr>
        <w:t xml:space="preserve">. Po stisku tlačítka „</w:t>
      </w:r>
      <w:r>
        <w:rPr>
          <w:rFonts w:asciiTheme="minorHAnsi" w:hAnsiTheme="minorHAnsi" w:cstheme="minorHAnsi"/>
          <w:sz w:val="20"/>
          <w:szCs w:val="20"/>
          <w:highlight w:val="yellow"/>
        </w:rPr>
        <w:t xml:space="preserve">Objednat s povinností platby</w:t>
      </w:r>
      <w:r>
        <w:rPr>
          <w:rFonts w:asciiTheme="minorHAnsi" w:hAnsiTheme="minorHAnsi" w:cstheme="minorHAnsi"/>
          <w:sz w:val="20"/>
          <w:szCs w:val="20"/>
          <w:highlight w:val="yellow"/>
        </w:rPr>
        <w:t xml:space="preserve">“</w:t>
      </w:r>
      <w:r>
        <w:rPr>
          <w:rFonts w:asciiTheme="minorHAnsi" w:hAnsiTheme="minorHAnsi" w:cstheme="minorHAnsi"/>
          <w:sz w:val="20"/>
          <w:szCs w:val="20"/>
        </w:rPr>
        <w:t xml:space="preserve"> budou všechny vyplněné informace odeslány přímo Nám.</w:t>
      </w:r>
      <w:r>
        <w:rPr>
          <w:rFonts w:asciiTheme="minorHAnsi" w:hAnsiTheme="minorHAnsi" w:cstheme="minorHAnsi"/>
          <w:sz w:val="20"/>
          <w:szCs w:val="20"/>
        </w:rPr>
        <w:t xml:space="preserve"> </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Vaši Objednávku Vám v co nejkratší době poté, kdy Nám bude doručena, potvrdíme zprávou odeslanou na Vaši e-mailovou adresu zadanou v Objednávce. Součástí potvrzení bude shrnutí Objednávky a tyto Podmínky</w:t>
      </w:r>
      <w:r>
        <w:rPr>
          <w:rFonts w:asciiTheme="minorHAnsi" w:hAnsiTheme="minorHAnsi" w:cstheme="minorHAnsi"/>
          <w:sz w:val="20"/>
          <w:szCs w:val="20"/>
        </w:rPr>
        <w:t xml:space="preserve"> formou přílohy e-ma</w:t>
      </w:r>
      <w:r>
        <w:rPr>
          <w:rFonts w:asciiTheme="minorHAnsi" w:hAnsiTheme="minorHAnsi" w:cstheme="minorHAnsi"/>
          <w:sz w:val="20"/>
          <w:szCs w:val="20"/>
        </w:rPr>
        <w:t xml:space="preserve">i</w:t>
      </w:r>
      <w:r>
        <w:rPr>
          <w:rFonts w:asciiTheme="minorHAnsi" w:hAnsiTheme="minorHAnsi" w:cstheme="minorHAnsi"/>
          <w:sz w:val="20"/>
          <w:szCs w:val="20"/>
        </w:rPr>
        <w:t xml:space="preserve">lové zprávy</w:t>
      </w:r>
      <w:r>
        <w:rPr>
          <w:rFonts w:asciiTheme="minorHAnsi" w:hAnsiTheme="minorHAnsi" w:cstheme="minorHAnsi"/>
          <w:sz w:val="20"/>
          <w:szCs w:val="20"/>
        </w:rPr>
        <w:t xml:space="preserve">. Podmínky ve znění účinném ke dni Objednávky</w:t>
      </w:r>
      <w:r>
        <w:rPr>
          <w:rFonts w:asciiTheme="minorHAnsi" w:hAnsiTheme="minorHAnsi" w:cstheme="minorHAnsi"/>
          <w:sz w:val="20"/>
          <w:szCs w:val="20"/>
        </w:rPr>
        <w:t xml:space="preserve">, tj. ve znění přiloženém jako příloha potvrzující e-mailové zprávy,</w:t>
      </w:r>
      <w:r>
        <w:rPr>
          <w:rFonts w:asciiTheme="minorHAnsi" w:hAnsiTheme="minorHAnsi" w:cstheme="minorHAnsi"/>
          <w:sz w:val="20"/>
          <w:szCs w:val="20"/>
        </w:rPr>
        <w:t xml:space="preserve"> </w:t>
      </w:r>
      <w:r>
        <w:rPr>
          <w:rFonts w:asciiTheme="minorHAnsi" w:hAnsiTheme="minorHAnsi" w:cstheme="minorHAnsi"/>
          <w:sz w:val="20"/>
          <w:szCs w:val="20"/>
        </w:rPr>
        <w:t xml:space="preserve">tvoří</w:t>
      </w:r>
      <w:r>
        <w:rPr>
          <w:rFonts w:asciiTheme="minorHAnsi" w:hAnsiTheme="minorHAnsi" w:cstheme="minorHAnsi"/>
          <w:sz w:val="20"/>
          <w:szCs w:val="20"/>
        </w:rPr>
        <w:t xml:space="preserve"> nedílnou součást Smlouvy.</w:t>
      </w:r>
      <w:commentRangeStart w:id="8"/>
      <w:r/>
      <w:commentRangeEnd w:id="8"/>
      <w:r>
        <w:commentReference w:id="8"/>
      </w:r>
      <w:r>
        <w:rPr>
          <w:rFonts w:asciiTheme="minorHAnsi" w:hAnsiTheme="minorHAnsi" w:cstheme="minorHAnsi"/>
          <w:sz w:val="20"/>
          <w:szCs w:val="20"/>
        </w:rPr>
        <w:t xml:space="preserve"> Potvrzením </w:t>
      </w:r>
      <w:r>
        <w:rPr>
          <w:rFonts w:asciiTheme="minorHAnsi" w:hAnsiTheme="minorHAnsi" w:cstheme="minorHAnsi"/>
          <w:sz w:val="20"/>
          <w:szCs w:val="20"/>
        </w:rPr>
        <w:t xml:space="preserve">Objednávky dochází k uzavření Smlouvy mezi Námi a Vámi.</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w:t>
      </w:r>
      <w:r>
        <w:rPr>
          <w:rFonts w:asciiTheme="minorHAnsi" w:hAnsiTheme="minorHAnsi" w:cstheme="minorBidi"/>
          <w:sz w:val="20"/>
          <w:szCs w:val="20"/>
        </w:rPr>
        <w:t xml:space="preserve">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Pr>
          <w:rFonts w:asciiTheme="minorHAnsi" w:hAnsiTheme="minorHAnsi" w:cstheme="minorBidi"/>
          <w:sz w:val="20"/>
          <w:szCs w:val="20"/>
        </w:rPr>
        <w:t xml:space="preserve">v pozměněné podobě oproti Objednávce. Smlouva je v takovém případě uzavřena ve chvíli, kdy Naši nabídku </w:t>
      </w:r>
      <w:r>
        <w:rPr>
          <w:rFonts w:asciiTheme="minorHAnsi" w:hAnsiTheme="minorHAnsi" w:cstheme="minorHAnsi"/>
          <w:sz w:val="20"/>
          <w:szCs w:val="20"/>
        </w:rPr>
        <w:t xml:space="preserve">potvrdíte. </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sz w:val="20"/>
          <w:szCs w:val="20"/>
        </w:rPr>
        <w:t xml:space="preserve">V případě, že v rámci E-shopu</w:t>
      </w:r>
      <w:r>
        <w:rPr>
          <w:rFonts w:asciiTheme="minorHAnsi" w:hAnsiTheme="minorHAnsi" w:cstheme="minorHAnsi"/>
          <w:bCs/>
          <w:sz w:val="20"/>
          <w:szCs w:val="20"/>
        </w:rPr>
        <w:t xml:space="preserve"> nebo v Objednáv</w:t>
      </w:r>
      <w:r>
        <w:rPr>
          <w:rFonts w:asciiTheme="minorHAnsi" w:hAnsiTheme="minorHAnsi" w:cstheme="minorHAnsi"/>
          <w:bCs/>
          <w:sz w:val="20"/>
          <w:szCs w:val="20"/>
        </w:rPr>
        <w:t xml:space="preserve">ce</w:t>
      </w:r>
      <w:r>
        <w:rPr>
          <w:rFonts w:asciiTheme="minorHAnsi" w:hAnsiTheme="minorHAnsi" w:cstheme="minorHAnsi"/>
          <w:bCs/>
          <w:sz w:val="20"/>
          <w:szCs w:val="20"/>
        </w:rPr>
        <w:t xml:space="preserve"> bude u</w:t>
      </w:r>
      <w:r>
        <w:rPr>
          <w:rFonts w:asciiTheme="minorHAnsi" w:hAnsiTheme="minorHAnsi" w:cstheme="minorHAnsi"/>
          <w:bCs/>
          <w:sz w:val="20"/>
          <w:szCs w:val="20"/>
        </w:rPr>
        <w:t xml:space="preserve">vedena zjevně chybná Cena, nejsme povinni Vám Zboží za tuto Cenu dodat ani v případě, kdy jste obdrželi potvrzení Objednávky, a tedy došlo k uzavření Smlouvy. V takové situaci Vás budeme bezodkladně kontaktovat a zašleme Vám nabídku na uzavření nové Smlouv</w:t>
      </w:r>
      <w:r>
        <w:rPr>
          <w:rFonts w:asciiTheme="minorHAnsi" w:hAnsiTheme="minorHAnsi" w:cstheme="minorHAnsi"/>
          <w:bCs/>
          <w:sz w:val="20"/>
          <w:szCs w:val="20"/>
        </w:rPr>
        <w:t xml:space="preserve">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V případě, kdy dojde k uzavření Smlouvy, Vám vzniká závazek k zaplacení Celkové ceny.</w:t>
      </w:r>
      <w:r>
        <w:rPr>
          <w:rFonts w:asciiTheme="minorHAnsi" w:hAnsiTheme="minorHAnsi" w:cstheme="minorHAnsi"/>
          <w:bC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commentRangeStart w:id="9"/>
      <w:r>
        <w:rPr>
          <w:rFonts w:asciiTheme="minorHAnsi" w:hAnsiTheme="minorHAnsi" w:cstheme="minorHAnsi"/>
          <w:sz w:val="20"/>
          <w:szCs w:val="20"/>
        </w:rPr>
        <w:t xml:space="preserve">V </w:t>
      </w:r>
      <w:commentRangeEnd w:id="9"/>
      <w:r>
        <w:commentReference w:id="9"/>
      </w:r>
      <w:r>
        <w:rPr>
          <w:rFonts w:asciiTheme="minorHAnsi" w:hAnsiTheme="minorHAnsi" w:cstheme="minorHAnsi"/>
          <w:sz w:val="20"/>
          <w:szCs w:val="20"/>
        </w:rPr>
        <w:t xml:space="preserve">případě, že máte zřízen </w:t>
      </w:r>
      <w:r>
        <w:rPr>
          <w:rFonts w:asciiTheme="minorHAnsi" w:hAnsiTheme="minorHAnsi" w:cstheme="minorHAnsi"/>
          <w:sz w:val="20"/>
          <w:szCs w:val="20"/>
          <w:highlight w:val="yellow"/>
        </w:rPr>
        <w:t xml:space="preserve">Uživatelský účet</w:t>
      </w:r>
      <w:r>
        <w:rPr>
          <w:rFonts w:asciiTheme="minorHAnsi" w:hAnsiTheme="minorHAnsi" w:cstheme="minorHAnsi"/>
          <w:sz w:val="20"/>
          <w:szCs w:val="20"/>
        </w:rPr>
        <w:t xml:space="preserve">, můžete učinit Objednávku jeho prostřednictvím. I v takovém případ</w:t>
      </w:r>
      <w:r>
        <w:rPr>
          <w:rFonts w:asciiTheme="minorHAnsi" w:hAnsiTheme="minorHAnsi" w:cstheme="minorHAnsi"/>
          <w:sz w:val="20"/>
          <w:szCs w:val="20"/>
        </w:rPr>
        <w:t xml:space="preserve">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bookmarkEnd w:id="4"/>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commentRangeStart w:id="10"/>
      <w:r>
        <w:rPr>
          <w:rFonts w:asciiTheme="minorHAnsi" w:hAnsiTheme="minorHAnsi" w:cstheme="minorHAnsi"/>
          <w:sz w:val="20"/>
          <w:szCs w:val="20"/>
        </w:rPr>
        <w:t xml:space="preserve">V </w:t>
      </w:r>
      <w:commentRangeEnd w:id="10"/>
      <w:r>
        <w:commentReference w:id="10"/>
      </w:r>
      <w:r>
        <w:rPr>
          <w:rFonts w:asciiTheme="minorHAnsi" w:hAnsiTheme="minorHAnsi" w:cstheme="minorHAnsi"/>
          <w:sz w:val="20"/>
          <w:szCs w:val="20"/>
        </w:rPr>
        <w:t xml:space="preserve">některých případech umožňujeme na nákup Zboží využít slevu. Pro poskytnutí slevy je třeba, abyste v rámci návrhu Objednávky vyplnili údaje o této slevě do předem určeného pole. Pokud tak učiníte, bude Vám Zboží poskytnuto se slevou.</w:t>
      </w:r>
      <w:r>
        <w:rPr>
          <w:rFonts w:asciiTheme="minorHAnsi" w:hAnsiTheme="minorHAnsi" w:cstheme="minorHAnsi"/>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bCs/>
          <w:caps/>
          <w:sz w:val="20"/>
          <w:szCs w:val="20"/>
        </w:rPr>
      </w:pPr>
      <w:r/>
      <w:commentRangeStart w:id="11"/>
      <w:r>
        <w:rPr>
          <w:rFonts w:asciiTheme="minorHAnsi" w:hAnsiTheme="minorHAnsi" w:cstheme="minorHAnsi"/>
          <w:b/>
          <w:bCs/>
          <w:caps/>
          <w:sz w:val="20"/>
          <w:szCs w:val="20"/>
        </w:rPr>
        <w:t xml:space="preserve">Uživatelský</w:t>
      </w:r>
      <w:commentRangeEnd w:id="11"/>
      <w:r>
        <w:commentReference w:id="11"/>
      </w:r>
      <w:r>
        <w:rPr>
          <w:rFonts w:asciiTheme="minorHAnsi" w:hAnsiTheme="minorHAnsi" w:cstheme="minorHAnsi"/>
          <w:b/>
          <w:bCs/>
          <w:caps/>
          <w:sz w:val="20"/>
          <w:szCs w:val="20"/>
        </w:rPr>
        <w:t xml:space="preserve"> účet</w:t>
      </w:r>
      <w:r>
        <w:rPr>
          <w:rFonts w:asciiTheme="minorHAnsi" w:hAnsiTheme="minorHAnsi" w:cstheme="minorHAnsi"/>
          <w:b/>
          <w:bCs/>
          <w:cap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Na základě Vaší registrace v rámci E-shopu můžete přistupovat do svého Uživatelského účtu. </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Bidi"/>
          <w:sz w:val="20"/>
          <w:szCs w:val="20"/>
        </w:rPr>
        <w:t xml:space="preserve">Při registraci Uživatelského účtu je Vaše povinnost uvést správně a pravdivě všechny zadávané údaje a </w:t>
      </w:r>
      <w:r>
        <w:rPr>
          <w:rFonts w:asciiTheme="minorHAnsi" w:hAnsiTheme="minorHAnsi" w:cstheme="minorHAnsi"/>
          <w:sz w:val="20"/>
          <w:szCs w:val="20"/>
        </w:rPr>
        <w:t xml:space="preserve">v případě změny je aktualizovat. </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Uživatelský účet je osobní, a nejste tedy oprávněni umožnit jeho využívání třetím osobám.</w:t>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sz w:val="20"/>
          <w:szCs w:val="20"/>
        </w:rPr>
        <w:t xml:space="preserve">Váš Uživatelský</w:t>
      </w:r>
      <w:r>
        <w:rPr>
          <w:rFonts w:asciiTheme="minorHAnsi" w:hAnsiTheme="minorHAnsi" w:cstheme="minorHAnsi"/>
          <w:bCs/>
          <w:sz w:val="20"/>
          <w:szCs w:val="20"/>
        </w:rPr>
        <w:t xml:space="preserve"> účet můžeme zrušit, a to zejména v případě, když jej více, než </w:t>
      </w:r>
      <w:r>
        <w:rPr>
          <w:rFonts w:asciiTheme="minorHAnsi" w:hAnsiTheme="minorHAnsi" w:cstheme="minorHAnsi"/>
          <w:bCs/>
          <w:sz w:val="20"/>
          <w:szCs w:val="20"/>
        </w:rPr>
        <w:t xml:space="preserve">12 měsíců nevyužíváte, či v případě, kdy porušíte své povinnosti dle Smlouvy.</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Uživatelský účet nemusí být dostupný nepřetržitě, a to zejména s ohledem na nutnou údržbu hardwarového a softwarového vybavení.</w:t>
      </w:r>
      <w:r>
        <w:rPr>
          <w:rFonts w:asciiTheme="minorHAnsi" w:hAnsiTheme="minorHAnsi" w:cstheme="minorHAnsi"/>
          <w:bCs/>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bCs/>
          <w:caps/>
          <w:sz w:val="20"/>
          <w:szCs w:val="20"/>
        </w:rPr>
      </w:pPr>
      <w:r/>
      <w:commentRangeStart w:id="12"/>
      <w:r>
        <w:rPr>
          <w:rFonts w:asciiTheme="minorHAnsi" w:hAnsiTheme="minorHAnsi" w:cstheme="minorHAnsi"/>
          <w:b/>
          <w:bCs/>
          <w:caps/>
          <w:sz w:val="20"/>
          <w:szCs w:val="20"/>
        </w:rPr>
        <w:t xml:space="preserve">CENOVÉ</w:t>
      </w:r>
      <w:commentRangeEnd w:id="12"/>
      <w:r>
        <w:commentReference w:id="12"/>
      </w:r>
      <w:r>
        <w:rPr>
          <w:rFonts w:asciiTheme="minorHAnsi" w:hAnsiTheme="minorHAnsi" w:cstheme="minorHAnsi"/>
          <w:b/>
          <w:bCs/>
          <w:caps/>
          <w:sz w:val="20"/>
          <w:szCs w:val="20"/>
        </w:rPr>
        <w:t xml:space="preserve"> A PLATEBNÍ PODMÍNKY, VÝHRADA VLASTNICKÉHO PRÁVA</w:t>
      </w:r>
      <w:r>
        <w:rPr>
          <w:rFonts w:asciiTheme="minorHAnsi" w:hAnsiTheme="minorHAnsi" w:cstheme="minorHAnsi"/>
          <w:b/>
          <w:bCs/>
          <w:cap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Cena je vždy uvedena v rámci E-shopu, v návrhu Objednávky a samozřejmě ve Smlouvě. V případě rozporu mezi Cenou uve</w:t>
      </w:r>
      <w:r>
        <w:rPr>
          <w:rFonts w:asciiTheme="minorHAnsi" w:hAnsiTheme="minorHAnsi" w:cstheme="minorHAnsi"/>
          <w:bCs/>
          <w:sz w:val="20"/>
          <w:szCs w:val="20"/>
        </w:rPr>
        <w:t xml:space="preser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Celková cena je uvedena včetně DPH včetně veškerých poplatků stanovených zákonem. </w:t>
      </w:r>
      <w:r>
        <w:rPr>
          <w:rFonts w:asciiTheme="minorHAnsi" w:hAnsiTheme="minorHAnsi" w:cstheme="minorHAnsi"/>
          <w:bC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bookmarkStart w:id="14" w:name="_Ref20746134"/>
      <w:r>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3"/>
      <w:r>
        <w:rPr>
          <w:rFonts w:asciiTheme="minorHAnsi" w:hAnsiTheme="minorHAnsi" w:cstheme="minorHAnsi"/>
          <w:sz w:val="20"/>
          <w:szCs w:val="20"/>
        </w:rPr>
        <w:t xml:space="preserve">následujícími</w:t>
      </w:r>
      <w:commentRangeEnd w:id="13"/>
      <w:r>
        <w:commentReference w:id="13"/>
      </w:r>
      <w:r>
        <w:rPr>
          <w:rFonts w:asciiTheme="minorHAnsi" w:hAnsiTheme="minorHAnsi" w:cstheme="minorHAnsi"/>
          <w:sz w:val="20"/>
          <w:szCs w:val="20"/>
        </w:rPr>
        <w:t xml:space="preserve"> způsoby:</w:t>
      </w:r>
      <w:bookmarkStart w:id="16" w:name="_Ref22633616"/>
      <w:r/>
      <w:bookmarkEnd w:id="14"/>
      <w:r/>
      <w:r>
        <w:rPr>
          <w:rFonts w:asciiTheme="minorHAnsi" w:hAnsiTheme="minorHAnsi" w:cstheme="minorHAnsi"/>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Pr>
          <w:rFonts w:asciiTheme="minorHAnsi" w:hAnsiTheme="minorHAnsi" w:cstheme="minorHAnsi"/>
          <w:b/>
          <w:bCs/>
          <w:sz w:val="20"/>
          <w:szCs w:val="20"/>
          <w:highlight w:val="none"/>
        </w:rPr>
        <w:t xml:space="preserve">3 dnů</w:t>
      </w:r>
      <w:r>
        <w:rPr>
          <w:rFonts w:asciiTheme="minorHAnsi" w:hAnsiTheme="minorHAnsi" w:cstheme="minorHAnsi"/>
          <w:b/>
          <w:bCs/>
          <w:sz w:val="20"/>
          <w:szCs w:val="20"/>
          <w:highlight w:val="yellow"/>
        </w:rPr>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Kartou online. V takovém případě probíhá platba přes platební bránu </w:t>
      </w:r>
      <w:r>
        <w:rPr>
          <w:rFonts w:asciiTheme="minorHAnsi" w:hAnsiTheme="minorHAnsi" w:cstheme="minorHAnsi"/>
          <w:bCs/>
          <w:sz w:val="20"/>
          <w:szCs w:val="20"/>
        </w:rPr>
        <w:t xml:space="preserve">Shoptetpay, přičemž platba se řídí podmínkami této platební brány, které jsou dostupné na adrese: </w:t>
      </w:r>
      <w:r>
        <w:rPr>
          <w:rFonts w:asciiTheme="minorHAnsi" w:hAnsiTheme="minorHAnsi" w:cstheme="minorHAnsi"/>
          <w:b/>
          <w:bCs/>
          <w:sz w:val="20"/>
          <w:szCs w:val="20"/>
        </w:rPr>
      </w:r>
      <w:r>
        <w:rPr>
          <w:rFonts w:asciiTheme="minorHAnsi" w:hAnsiTheme="minorHAnsi" w:cstheme="minorHAnsi"/>
          <w:b/>
          <w:bCs/>
          <w:sz w:val="20"/>
          <w:szCs w:val="20"/>
        </w:rPr>
        <w:t xml:space="preserve">https://www.shoptetpay.com/wp-content/uploads/2025/01/Vseobecne-obchodni-podminky-Shoptet-Pay-Sluzeb_CZ_leden2025-1.pdf</w:t>
      </w:r>
      <w:r>
        <w:rPr>
          <w:rFonts w:asciiTheme="minorHAnsi" w:hAnsiTheme="minorHAnsi" w:cstheme="minorHAnsi"/>
          <w:b/>
          <w:bCs/>
          <w:sz w:val="20"/>
          <w:szCs w:val="20"/>
        </w:rPr>
        <w:t xml:space="preserve">. </w:t>
      </w:r>
      <w:r>
        <w:rPr>
          <w:rFonts w:asciiTheme="minorHAnsi" w:hAnsiTheme="minorHAnsi" w:cstheme="minorHAnsi"/>
          <w:bCs/>
          <w:sz w:val="20"/>
          <w:szCs w:val="20"/>
        </w:rPr>
        <w:t xml:space="preserve">V případě platby kartou online je Celková cena splatná do </w:t>
      </w:r>
      <w:r>
        <w:rPr>
          <w:rFonts w:asciiTheme="minorHAnsi" w:hAnsiTheme="minorHAnsi" w:cstheme="minorHAnsi"/>
          <w:b/>
          <w:bCs/>
          <w:sz w:val="20"/>
          <w:szCs w:val="20"/>
          <w:highlight w:val="none"/>
        </w:rPr>
        <w:t xml:space="preserve">30 minut.</w:t>
      </w:r>
      <w:r>
        <w:rPr>
          <w:rFonts w:asciiTheme="minorHAnsi" w:hAnsiTheme="minorHAnsi" w:cstheme="minorHAnsi"/>
          <w:b/>
          <w:bCs/>
          <w:sz w:val="20"/>
          <w:szCs w:val="20"/>
          <w:highlight w:val="yellow"/>
        </w:rPr>
      </w:r>
      <w:r>
        <w:rPr>
          <w:rFonts w:asciiTheme="minorHAnsi" w:hAnsiTheme="minorHAnsi" w:cstheme="minorHAnsi"/>
          <w:bCs/>
          <w:sz w:val="20"/>
          <w:szCs w:val="20"/>
        </w:rPr>
      </w:r>
    </w:p>
    <w:p>
      <w:pPr>
        <w:pStyle w:val="672"/>
        <w:numPr>
          <w:ilvl w:val="1"/>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C)   Hotově při osobním odběru. Hotově lze hradit Zboží v případě převzetí v Naší provozovně. V případě platby hotově při osobním odběru je Celková cena splatná při převzetí Zboží.</w:t>
      </w:r>
      <w:r>
        <w:rPr>
          <w:rFonts w:asciiTheme="minorHAnsi" w:hAnsiTheme="minorHAnsi" w:cstheme="minorHAnsi"/>
          <w:bC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Faktura bude vystavena v elektronické podobě po uhrazení Celkové ceny a bude zaslána na Vaši e-mailovou adresu.</w:t>
      </w:r>
      <w:bookmarkEnd w:id="16"/>
      <w:r>
        <w:rPr>
          <w:rFonts w:asciiTheme="minorHAnsi" w:hAnsiTheme="minorHAnsi" w:cstheme="minorHAnsi"/>
          <w:sz w:val="20"/>
          <w:szCs w:val="20"/>
        </w:rPr>
        <w:t xml:space="preserve"> Faktura bude též fyzicky přiložena ke Zboží a dostupná v Uživatelském úču.</w:t>
      </w:r>
      <w:commentRangeStart w:id="14"/>
      <w:r/>
      <w:commentRangeEnd w:id="14"/>
      <w:r>
        <w:commentReference w:id="14"/>
      </w:r>
      <w:r>
        <w:rPr>
          <w:rFonts w:asciiTheme="minorHAnsi" w:hAnsiTheme="minorHAnsi" w:cstheme="minorHAnsi"/>
          <w:sz w:val="20"/>
          <w:szCs w:val="20"/>
        </w:rPr>
      </w:r>
      <w:r>
        <w:rPr>
          <w:rFonts w:asciiTheme="minorHAnsi" w:hAnsiTheme="minorHAnsi" w:cstheme="minorHAnsi"/>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r>
        <w:rPr>
          <w:rFonts w:asciiTheme="minorHAnsi" w:hAnsiTheme="minorHAnsi" w:cstheme="minorHAnsi"/>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bCs/>
          <w:caps/>
          <w:sz w:val="20"/>
          <w:szCs w:val="20"/>
        </w:rPr>
      </w:pPr>
      <w:r/>
      <w:commentRangeStart w:id="15"/>
      <w:r>
        <w:rPr>
          <w:rFonts w:asciiTheme="minorHAnsi" w:hAnsiTheme="minorHAnsi" w:cstheme="minorHAnsi"/>
          <w:b/>
          <w:bCs/>
          <w:caps/>
          <w:sz w:val="20"/>
          <w:szCs w:val="20"/>
        </w:rPr>
        <w:t xml:space="preserve">DORUČENÍ</w:t>
      </w:r>
      <w:commentRangeEnd w:id="15"/>
      <w:r>
        <w:commentReference w:id="15"/>
      </w:r>
      <w:r>
        <w:rPr>
          <w:rFonts w:asciiTheme="minorHAnsi" w:hAnsiTheme="minorHAnsi" w:cstheme="minorHAnsi"/>
          <w:b/>
          <w:bCs/>
          <w:caps/>
          <w:sz w:val="20"/>
          <w:szCs w:val="20"/>
        </w:rPr>
        <w:t xml:space="preserve"> ZBOŽÍ, PŘECHOD NEBEZPEČÍ ŠKODY NA VĚCI</w:t>
      </w:r>
      <w:r>
        <w:rPr>
          <w:rFonts w:asciiTheme="minorHAnsi" w:hAnsiTheme="minorHAnsi" w:cstheme="minorHAnsi"/>
          <w:sz w:val="20"/>
          <w:szCs w:val="20"/>
        </w:rPr>
        <w:tab/>
      </w:r>
      <w:r>
        <w:rPr>
          <w:rFonts w:asciiTheme="minorHAnsi" w:hAnsiTheme="minorHAnsi" w:cstheme="minorHAnsi"/>
          <w:b/>
          <w:bCs/>
          <w:cap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bookmarkStart w:id="19" w:name="_Ref124458499"/>
      <w:r>
        <w:rPr>
          <w:rFonts w:asciiTheme="minorHAnsi" w:hAnsiTheme="minorHAnsi" w:cstheme="minorHAnsi"/>
          <w:sz w:val="20"/>
          <w:szCs w:val="20"/>
        </w:rPr>
        <w:t xml:space="preserve">Zboží Vám bude doručeno </w:t>
      </w:r>
      <w:r>
        <w:rPr>
          <w:rFonts w:asciiTheme="minorHAnsi" w:hAnsiTheme="minorHAnsi" w:cstheme="minorHAnsi"/>
          <w:sz w:val="20"/>
          <w:szCs w:val="20"/>
        </w:rPr>
        <w:t xml:space="preserve">nejpozději do </w:t>
      </w:r>
      <w:r>
        <w:rPr>
          <w:rFonts w:asciiTheme="minorHAnsi" w:hAnsiTheme="minorHAnsi" w:cstheme="minorHAnsi"/>
          <w:b/>
          <w:bCs/>
          <w:sz w:val="20"/>
          <w:szCs w:val="20"/>
        </w:rPr>
        <w:t xml:space="preserve">5 pracovních </w:t>
      </w:r>
      <w:commentRangeStart w:id="16"/>
      <w:r/>
      <w:commentRangeEnd w:id="16"/>
      <w:r>
        <w:commentReference w:id="16"/>
      </w:r>
      <w:r>
        <w:rPr>
          <w:rFonts w:asciiTheme="minorHAnsi" w:hAnsiTheme="minorHAnsi" w:cstheme="minorBidi"/>
          <w:sz w:val="20"/>
          <w:szCs w:val="20"/>
        </w:rPr>
        <w:t xml:space="preserve">d</w:t>
      </w:r>
      <w:r>
        <w:rPr>
          <w:rFonts w:asciiTheme="minorHAnsi" w:hAnsiTheme="minorHAnsi" w:cstheme="minorHAnsi"/>
          <w:sz w:val="20"/>
          <w:szCs w:val="20"/>
        </w:rPr>
        <w:t xml:space="preserve">ní </w:t>
      </w:r>
      <w:r>
        <w:rPr>
          <w:rFonts w:asciiTheme="minorHAnsi" w:hAnsiTheme="minorHAnsi" w:cstheme="minorHAnsi"/>
          <w:sz w:val="20"/>
          <w:szCs w:val="20"/>
        </w:rPr>
        <w:t xml:space="preserve">způsobem dle Vaší volby, přičemž můžete vybírat z </w:t>
      </w:r>
      <w:commentRangeStart w:id="17"/>
      <w:r>
        <w:rPr>
          <w:rFonts w:asciiTheme="minorHAnsi" w:hAnsiTheme="minorHAnsi" w:cstheme="minorHAnsi"/>
          <w:sz w:val="20"/>
          <w:szCs w:val="20"/>
        </w:rPr>
        <w:t xml:space="preserve">následujících</w:t>
      </w:r>
      <w:commentRangeEnd w:id="17"/>
      <w:r>
        <w:commentReference w:id="17"/>
      </w:r>
      <w:r>
        <w:rPr>
          <w:rFonts w:asciiTheme="minorHAnsi" w:hAnsiTheme="minorHAnsi" w:cstheme="minorHAnsi"/>
          <w:sz w:val="20"/>
          <w:szCs w:val="20"/>
        </w:rPr>
        <w:t xml:space="preserve"> možností:</w:t>
      </w:r>
      <w:bookmarkEnd w:id="19"/>
      <w:r/>
      <w:r>
        <w:rPr>
          <w:rFonts w:asciiTheme="minorHAnsi" w:hAnsiTheme="minorHAnsi" w:cstheme="minorHAnsi"/>
          <w:sz w:val="20"/>
          <w:szCs w:val="20"/>
        </w:rPr>
      </w:r>
    </w:p>
    <w:p>
      <w:pPr>
        <w:pStyle w:val="672"/>
        <w:numPr>
          <w:ilvl w:val="2"/>
          <w:numId w:val="1"/>
        </w:numPr>
        <w:pBdr/>
        <w:shd w:val="clear" w:color="auto" w:fill="ffffff" w:themeFill="background1"/>
        <w:spacing w:after="200" w:line="300" w:lineRule="auto"/>
        <w:ind/>
        <w:contextualSpacing w:val="false"/>
        <w:rPr>
          <w:rFonts w:asciiTheme="minorHAnsi" w:hAnsiTheme="minorHAnsi" w:cstheme="minorHAnsi"/>
          <w:sz w:val="20"/>
          <w:szCs w:val="20"/>
        </w:rPr>
      </w:pPr>
      <w:r>
        <w:rPr>
          <w:rFonts w:asciiTheme="minorHAnsi" w:hAnsiTheme="minorHAnsi" w:cstheme="minorHAnsi"/>
          <w:sz w:val="20"/>
          <w:szCs w:val="20"/>
        </w:rPr>
        <w:t xml:space="preserve">Osobní odběr na Naší provozovně </w:t>
      </w:r>
      <w:commentRangeStart w:id="18"/>
      <w:r>
        <w:rPr>
          <w:rFonts w:asciiTheme="minorHAnsi" w:hAnsiTheme="minorHAnsi" w:cstheme="minorHAnsi"/>
          <w:sz w:val="20"/>
          <w:szCs w:val="20"/>
          <w:highlight w:val="yellow"/>
        </w:rPr>
        <w:t xml:space="preserve">uvedené</w:t>
      </w:r>
      <w:commentRangeEnd w:id="18"/>
      <w:r>
        <w:commentReference w:id="18"/>
      </w:r>
      <w:r>
        <w:rPr>
          <w:rFonts w:asciiTheme="minorHAnsi" w:hAnsiTheme="minorHAnsi" w:cstheme="minorHAnsi"/>
          <w:sz w:val="20"/>
          <w:szCs w:val="20"/>
          <w:highlight w:val="yellow"/>
        </w:rPr>
        <w:t xml:space="preserve"> v seznamu provozoven</w:t>
      </w:r>
      <w:r>
        <w:rPr>
          <w:rFonts w:asciiTheme="minorHAnsi" w:hAnsiTheme="minorHAnsi" w:cstheme="minorHAnsi"/>
          <w:sz w:val="20"/>
          <w:szCs w:val="20"/>
        </w:rPr>
        <w:t xml:space="preserve">;</w:t>
      </w:r>
      <w:r>
        <w:rPr>
          <w:rFonts w:asciiTheme="minorHAnsi" w:hAnsiTheme="minorHAnsi" w:cstheme="minorHAnsi"/>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Osobní odběr na výdejních místech společnosti </w:t>
      </w:r>
      <w:r>
        <w:rPr>
          <w:rFonts w:asciiTheme="minorHAnsi" w:hAnsiTheme="minorHAnsi" w:cstheme="minorHAnsi"/>
          <w:bCs/>
          <w:sz w:val="20"/>
          <w:szCs w:val="20"/>
          <w:highlight w:val="yellow"/>
        </w:rPr>
        <w:t xml:space="preserve">Zásilkovna, Uloženka</w:t>
      </w:r>
      <w:r>
        <w:rPr>
          <w:rFonts w:asciiTheme="minorHAnsi" w:hAnsiTheme="minorHAnsi" w:cstheme="minorHAnsi"/>
          <w:bCs/>
          <w:sz w:val="20"/>
          <w:szCs w:val="20"/>
        </w:rPr>
        <w:t xml:space="preserve">;</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Doručení prostřednictvím dopravních společnosti Za-plotem</w:t>
      </w:r>
      <w:r>
        <w:rPr>
          <w:rFonts w:asciiTheme="minorHAnsi" w:hAnsiTheme="minorHAnsi" w:cstheme="minorHAnsi"/>
          <w:bCs/>
          <w:sz w:val="20"/>
          <w:szCs w:val="20"/>
        </w:rPr>
        <w:t xml:space="preserve">;</w:t>
      </w:r>
      <w:r>
        <w:rPr>
          <w:rFonts w:asciiTheme="minorHAnsi" w:hAnsiTheme="minorHAnsi" w:cstheme="minorHAnsi"/>
          <w:bCs/>
          <w:sz w:val="20"/>
          <w:szCs w:val="20"/>
        </w:rPr>
      </w:r>
    </w:p>
    <w:p>
      <w:pPr>
        <w:pStyle w:val="672"/>
        <w:numPr>
          <w:ilvl w:val="1"/>
          <w:numId w:val="1"/>
        </w:numPr>
        <w:pBdr/>
        <w:shd w:val="clear" w:color="auto" w:fill="ffffff" w:themeFill="background1"/>
        <w:spacing w:after="200" w:line="300" w:lineRule="auto"/>
        <w:ind w:hanging="567" w:left="567"/>
        <w:contextualSpacing w:val="false"/>
        <w:rPr>
          <w:rFonts w:asciiTheme="minorHAnsi" w:hAnsiTheme="minorHAnsi" w:cstheme="minorHAnsi"/>
          <w:sz w:val="20"/>
          <w:szCs w:val="20"/>
        </w:rPr>
      </w:pPr>
      <w:r>
        <w:rPr>
          <w:rFonts w:asciiTheme="minorHAnsi" w:hAnsiTheme="minorHAnsi" w:cstheme="minorHAnsi"/>
          <w:sz w:val="20"/>
          <w:szCs w:val="20"/>
        </w:rPr>
        <w:t xml:space="preserve">Zboží je možné doručit pouze v rámci </w:t>
      </w:r>
      <w:commentRangeStart w:id="19"/>
      <w:r>
        <w:rPr>
          <w:rFonts w:asciiTheme="minorHAnsi" w:hAnsiTheme="minorHAnsi" w:cstheme="minorHAnsi"/>
          <w:sz w:val="20"/>
          <w:szCs w:val="20"/>
        </w:rPr>
        <w:t xml:space="preserve">České</w:t>
      </w:r>
      <w:commentRangeEnd w:id="19"/>
      <w:r>
        <w:commentReference w:id="19"/>
      </w:r>
      <w:r>
        <w:rPr>
          <w:rFonts w:asciiTheme="minorHAnsi" w:hAnsiTheme="minorHAnsi" w:cstheme="minorHAnsi"/>
          <w:sz w:val="20"/>
          <w:szCs w:val="20"/>
        </w:rPr>
        <w:t xml:space="preserve"> republiky.</w:t>
      </w:r>
      <w:r>
        <w:rPr>
          <w:rFonts w:asciiTheme="minorHAnsi" w:hAnsiTheme="minorHAnsi" w:cstheme="minorHAns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Pr>
          <w:rFonts w:asciiTheme="minorHAnsi" w:hAnsiTheme="minorHAnsi" w:cstheme="minorHAnsi"/>
          <w:bCs/>
          <w:sz w:val="20"/>
          <w:szCs w:val="20"/>
        </w:rPr>
        <w:t xml:space="preserve">v těchto Podmínkách</w:t>
      </w:r>
      <w:r>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bookmarkStart w:id="24" w:name="_Ref72227610"/>
      <w:r>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r>
        <w:rPr>
          <w:rFonts w:asciiTheme="minorHAnsi" w:hAnsiTheme="minorHAnsi" w:cstheme="minorHAnsi"/>
          <w:bCs/>
          <w:sz w:val="20"/>
          <w:szCs w:val="20"/>
        </w:rPr>
        <w:t xml:space="preserve">svědčí</w:t>
      </w:r>
      <w:r>
        <w:rPr>
          <w:rFonts w:asciiTheme="minorHAnsi" w:hAnsiTheme="minorHAnsi" w:cstheme="minorHAnsi"/>
          <w:bCs/>
          <w:sz w:val="20"/>
          <w:szCs w:val="20"/>
        </w:rPr>
        <w:t xml:space="preserve"> o neoprávněné manipulaci a vstupu do zásilky, není Vaší povinností Zboží od dopravce převzít.</w:t>
      </w:r>
      <w:bookmarkEnd w:id="24"/>
      <w:r>
        <w:rPr>
          <w:rFonts w:asciiTheme="minorHAnsi" w:hAnsiTheme="minorHAnsi" w:cstheme="minorHAnsi"/>
          <w:bCs/>
          <w:sz w:val="20"/>
          <w:szCs w:val="20"/>
        </w:rPr>
        <w:t xml:space="preserve"> </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bookmarkStart w:id="25" w:name="_Ref20486704"/>
      <w:r/>
      <w:bookmarkStart w:id="26" w:name="_Ref20481049"/>
      <w:r>
        <w:rPr>
          <w:rFonts w:asciiTheme="minorHAnsi" w:hAnsiTheme="minorHAnsi" w:cstheme="minorHAnsi"/>
          <w:bCs/>
          <w:sz w:val="20"/>
          <w:szCs w:val="20"/>
        </w:rPr>
        <w:t xml:space="preserve">V případě, kdy porušíte svoji povinnost převzít Zboží, s výjimkou případů dle čl. </w:t>
      </w:r>
      <w:r>
        <w:rPr>
          <w:rFonts w:asciiTheme="minorHAnsi" w:hAnsiTheme="minorHAnsi" w:cstheme="minorHAnsi"/>
          <w:bCs/>
          <w:color w:val="2b579a"/>
          <w:sz w:val="20"/>
          <w:szCs w:val="20"/>
          <w:shd w:val="clear" w:color="auto" w:fill="e6e6e6"/>
        </w:rPr>
        <w:fldChar w:fldCharType="begin"/>
      </w:r>
      <w:r>
        <w:rPr>
          <w:rFonts w:asciiTheme="minorHAnsi" w:hAnsiTheme="minorHAnsi" w:cstheme="minorHAnsi"/>
          <w:bCs/>
          <w:sz w:val="20"/>
          <w:szCs w:val="20"/>
        </w:rPr>
        <w:instrText xml:space="preserve"> REF _Ref72227610 \r \h </w:instrText>
      </w:r>
      <w:r>
        <w:rPr>
          <w:rFonts w:asciiTheme="minorHAnsi" w:hAnsiTheme="minorHAnsi" w:cstheme="minorHAnsi"/>
          <w:bCs/>
          <w:color w:val="2b579a"/>
          <w:sz w:val="20"/>
          <w:szCs w:val="20"/>
          <w:shd w:val="clear" w:color="auto" w:fill="e6e6e6"/>
        </w:rPr>
        <w:instrText xml:space="preserve"> \* MERGEFORMAT </w:instrText>
      </w:r>
      <w:r>
        <w:rPr>
          <w:rFonts w:asciiTheme="minorHAnsi" w:hAnsiTheme="minorHAnsi" w:cstheme="minorHAnsi"/>
          <w:bCs/>
          <w:color w:val="2b579a"/>
          <w:sz w:val="20"/>
          <w:szCs w:val="20"/>
          <w:shd w:val="clear" w:color="auto" w:fill="e6e6e6"/>
        </w:rPr>
        <w:fldChar w:fldCharType="separate"/>
      </w:r>
      <w:r>
        <w:rPr>
          <w:rFonts w:asciiTheme="minorHAnsi" w:hAnsiTheme="minorHAnsi" w:cstheme="minorHAnsi"/>
          <w:bCs/>
          <w:sz w:val="20"/>
          <w:szCs w:val="20"/>
        </w:rPr>
        <w:t xml:space="preserve">6.4</w:t>
      </w:r>
      <w:r>
        <w:rPr>
          <w:rFonts w:asciiTheme="minorHAnsi" w:hAnsiTheme="minorHAnsi" w:cstheme="minorHAnsi"/>
          <w:bCs/>
          <w:color w:val="2b579a"/>
          <w:sz w:val="20"/>
          <w:szCs w:val="20"/>
          <w:shd w:val="clear" w:color="auto" w:fill="e6e6e6"/>
        </w:rPr>
        <w:fldChar w:fldCharType="end"/>
      </w:r>
      <w:r>
        <w:rPr>
          <w:rFonts w:asciiTheme="minorHAnsi" w:hAnsiTheme="minorHAnsi" w:cstheme="minorHAnsi"/>
          <w:bCs/>
          <w:sz w:val="20"/>
          <w:szCs w:val="20"/>
        </w:rPr>
        <w:t xml:space="preserve"> Po</w:t>
      </w:r>
      <w:r>
        <w:rPr>
          <w:rFonts w:asciiTheme="minorHAnsi" w:hAnsiTheme="minorHAnsi" w:cstheme="minorHAnsi"/>
          <w:bCs/>
          <w:sz w:val="20"/>
          <w:szCs w:val="20"/>
        </w:rPr>
        <w:t xml:space="preserve">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Pr>
          <w:rFonts w:asciiTheme="minorHAnsi" w:hAnsiTheme="minorHAnsi" w:cstheme="minorHAnsi"/>
          <w:bCs/>
          <w:sz w:val="20"/>
          <w:szCs w:val="20"/>
        </w:rPr>
        <w:t xml:space="preserve">, případně Zboží uskladnit, za což nám od Vás náleží úplata ve výši </w:t>
      </w:r>
      <w:commentRangeStart w:id="20"/>
      <w:r/>
      <w:commentRangeEnd w:id="20"/>
      <w:r>
        <w:commentReference w:id="20"/>
      </w:r>
      <w:r>
        <w:rPr>
          <w:rFonts w:asciiTheme="minorHAnsi" w:hAnsiTheme="minorHAnsi" w:cstheme="minorHAnsi"/>
          <w:bCs/>
          <w:sz w:val="20"/>
          <w:szCs w:val="20"/>
        </w:rPr>
        <w:t xml:space="preserve">200 kč/ den. Pokud se rozhodneme </w:t>
      </w:r>
      <w:r>
        <w:rPr>
          <w:rFonts w:asciiTheme="minorHAnsi" w:hAnsiTheme="minorHAnsi" w:cstheme="minorHAnsi"/>
          <w:bCs/>
          <w:sz w:val="20"/>
          <w:szCs w:val="20"/>
        </w:rPr>
        <w:t xml:space="preserve">odstoupit od Smlouvy</w:t>
      </w:r>
      <w:r>
        <w:rPr>
          <w:rFonts w:asciiTheme="minorHAnsi" w:hAnsiTheme="minorHAnsi" w:cstheme="minorHAnsi"/>
          <w:bCs/>
          <w:sz w:val="20"/>
          <w:szCs w:val="20"/>
        </w:rPr>
        <w:t xml:space="preserve">, je odstoupení účinné v den, kdy Vám toto odstoupení doručíme. Odstoupení od Smlouvy nemá vliv na nárok na uhrazení Ceny za dopravu, případně na nárok na náhradu škody, pokud vznikla.</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bookmarkStart w:id="28" w:name="_Ref20486705"/>
      <w:r/>
      <w:bookmarkEnd w:id="25"/>
      <w:r>
        <w:rPr>
          <w:rFonts w:asciiTheme="minorHAnsi" w:hAnsiTheme="minorHAnsi" w:cstheme="minorHAnsi"/>
          <w:bCs/>
          <w:sz w:val="20"/>
          <w:szCs w:val="20"/>
        </w:rPr>
        <w:t xml:space="preserve">Pokud je z důvodů vzniklých na Vaší straně Zboží doručováno opakovaně nebo jiným způsobem, než bylo ve Smlouvě dohodnuto, je Vaší povinností nahradit Nám náklady s tímto opakovaným doručením spojené.</w:t>
      </w:r>
      <w:bookmarkEnd w:id="28"/>
      <w:r>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bookmarkStart w:id="29" w:name="_Ref72242259"/>
      <w:r>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Pr>
          <w:rFonts w:asciiTheme="minorHAnsi" w:hAnsiTheme="minorHAnsi" w:cstheme="minorHAnsi"/>
          <w:bCs/>
          <w:color w:val="2b579a"/>
          <w:sz w:val="20"/>
          <w:szCs w:val="20"/>
          <w:shd w:val="clear" w:color="auto" w:fill="e6e6e6"/>
        </w:rPr>
        <w:fldChar w:fldCharType="begin"/>
      </w:r>
      <w:r>
        <w:rPr>
          <w:rFonts w:asciiTheme="minorHAnsi" w:hAnsiTheme="minorHAnsi" w:cstheme="minorHAnsi"/>
          <w:bCs/>
          <w:sz w:val="20"/>
          <w:szCs w:val="20"/>
        </w:rPr>
        <w:instrText xml:space="preserve"> REF _Ref72227610 \r \h </w:instrText>
      </w:r>
      <w:r>
        <w:rPr>
          <w:rFonts w:asciiTheme="minorHAnsi" w:hAnsiTheme="minorHAnsi" w:cstheme="minorHAnsi"/>
          <w:bCs/>
          <w:color w:val="2b579a"/>
          <w:sz w:val="20"/>
          <w:szCs w:val="20"/>
          <w:shd w:val="clear" w:color="auto" w:fill="e6e6e6"/>
        </w:rPr>
        <w:instrText xml:space="preserve"> \* MERGEFORMAT </w:instrText>
      </w:r>
      <w:r>
        <w:rPr>
          <w:rFonts w:asciiTheme="minorHAnsi" w:hAnsiTheme="minorHAnsi" w:cstheme="minorHAnsi"/>
          <w:bCs/>
          <w:color w:val="2b579a"/>
          <w:sz w:val="20"/>
          <w:szCs w:val="20"/>
          <w:shd w:val="clear" w:color="auto" w:fill="e6e6e6"/>
        </w:rPr>
        <w:fldChar w:fldCharType="separate"/>
      </w:r>
      <w:r>
        <w:rPr>
          <w:rFonts w:asciiTheme="minorHAnsi" w:hAnsiTheme="minorHAnsi" w:cstheme="minorHAnsi"/>
          <w:bCs/>
          <w:sz w:val="20"/>
          <w:szCs w:val="20"/>
        </w:rPr>
        <w:t xml:space="preserve">6.4</w:t>
      </w:r>
      <w:r>
        <w:rPr>
          <w:rFonts w:asciiTheme="minorHAnsi" w:hAnsiTheme="minorHAnsi" w:cstheme="minorHAnsi"/>
          <w:bCs/>
          <w:color w:val="2b579a"/>
          <w:sz w:val="20"/>
          <w:szCs w:val="20"/>
          <w:shd w:val="clear" w:color="auto" w:fill="e6e6e6"/>
        </w:rPr>
        <w:fldChar w:fldCharType="end"/>
      </w:r>
      <w:r>
        <w:rPr>
          <w:rFonts w:asciiTheme="minorHAnsi" w:hAnsiTheme="minorHAnsi" w:cstheme="minorHAnsi"/>
          <w:bCs/>
          <w:sz w:val="20"/>
          <w:szCs w:val="20"/>
        </w:rPr>
        <w:t xml:space="preserve"> Podmínek, na Vás nebezpečí škody na Zboží přechází v okamži</w:t>
      </w:r>
      <w:r>
        <w:rPr>
          <w:rFonts w:asciiTheme="minorHAnsi" w:hAnsiTheme="minorHAnsi" w:cstheme="minorHAnsi"/>
          <w:bCs/>
          <w:sz w:val="20"/>
          <w:szCs w:val="20"/>
        </w:rPr>
        <w:t xml:space="preserve">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9"/>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HAnsi"/>
          <w:bCs/>
          <w:sz w:val="20"/>
          <w:szCs w:val="20"/>
        </w:rPr>
        <w:t xml:space="preserve">V případě, že Zboží nebylo v E-shopu uvedeno jako skladem a byla uvedena orientační doba dostupnosti Vás budeme vždy informovat v případě:</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mimořádného výpadku výroby Zboží, přičemž Vám vždy sdělíme novou očekávanou dobu dostupnosti nebo informace o tom, že nebude možné Zboží dodat;</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prodlení s dodáním Zboží od Našeho dodavatele, přičemž Vám vždy sdělíme novou očekávanou dobu dodání.</w:t>
      </w:r>
      <w:bookmarkEnd w:id="26"/>
      <w:r>
        <w:rPr>
          <w:rFonts w:asciiTheme="minorHAnsi" w:hAnsiTheme="minorHAnsi" w:cstheme="minorHAnsi"/>
          <w:bCs/>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bCs/>
          <w:caps/>
          <w:sz w:val="20"/>
          <w:szCs w:val="20"/>
        </w:rPr>
      </w:pPr>
      <w:r/>
      <w:commentRangeStart w:id="21"/>
      <w:r>
        <w:rPr>
          <w:rFonts w:asciiTheme="minorHAnsi" w:hAnsiTheme="minorHAnsi" w:cstheme="minorHAnsi"/>
          <w:b/>
          <w:bCs/>
          <w:caps/>
          <w:sz w:val="20"/>
          <w:szCs w:val="20"/>
        </w:rPr>
        <w:t xml:space="preserve">PRÁVA</w:t>
      </w:r>
      <w:commentRangeEnd w:id="21"/>
      <w:r>
        <w:commentReference w:id="21"/>
      </w:r>
      <w:r>
        <w:rPr>
          <w:rFonts w:asciiTheme="minorHAnsi" w:hAnsiTheme="minorHAnsi" w:cstheme="minorHAnsi"/>
          <w:b/>
          <w:bCs/>
          <w:caps/>
          <w:sz w:val="20"/>
          <w:szCs w:val="20"/>
        </w:rPr>
        <w:t xml:space="preserve"> Z VADNÉHO PLNĚNÍ</w:t>
      </w:r>
      <w:r>
        <w:rPr>
          <w:rFonts w:asciiTheme="minorHAnsi" w:hAnsiTheme="minorHAnsi" w:cstheme="minorHAnsi"/>
          <w:b/>
          <w:bCs/>
          <w:cap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bookmarkStart w:id="31" w:name="_Ref20487300"/>
      <w:r/>
      <w:bookmarkStart w:id="32" w:name="_Ref20481612"/>
      <w:r>
        <w:rPr>
          <w:rFonts w:asciiTheme="minorHAnsi" w:hAnsiTheme="minorHAnsi" w:cstheme="minorHAnsi"/>
          <w:bCs/>
          <w:sz w:val="20"/>
          <w:szCs w:val="20"/>
        </w:rPr>
        <w:t xml:space="preserve">Zaručujeme, že v době přechodu nebezpečí škody na Zboží podle čl. </w:t>
      </w:r>
      <w:r>
        <w:rPr>
          <w:rFonts w:asciiTheme="minorHAnsi" w:hAnsiTheme="minorHAnsi" w:cstheme="minorHAnsi"/>
          <w:bCs/>
          <w:color w:val="2b579a"/>
          <w:sz w:val="20"/>
          <w:szCs w:val="20"/>
          <w:shd w:val="clear" w:color="auto" w:fill="e6e6e6"/>
        </w:rPr>
        <w:fldChar w:fldCharType="begin"/>
      </w:r>
      <w:r>
        <w:rPr>
          <w:rFonts w:asciiTheme="minorHAnsi" w:hAnsiTheme="minorHAnsi" w:cstheme="minorHAnsi"/>
          <w:bCs/>
          <w:sz w:val="20"/>
          <w:szCs w:val="20"/>
        </w:rPr>
        <w:instrText xml:space="preserve"> REF _Ref72242259 \r \h </w:instrText>
      </w:r>
      <w:r>
        <w:rPr>
          <w:rFonts w:asciiTheme="minorHAnsi" w:hAnsiTheme="minorHAnsi" w:cstheme="minorHAnsi"/>
          <w:bCs/>
          <w:color w:val="2b579a"/>
          <w:sz w:val="20"/>
          <w:szCs w:val="20"/>
          <w:shd w:val="clear" w:color="auto" w:fill="e6e6e6"/>
        </w:rPr>
        <w:instrText xml:space="preserve"> \* MERGEFORMAT </w:instrText>
      </w:r>
      <w:r>
        <w:rPr>
          <w:rFonts w:asciiTheme="minorHAnsi" w:hAnsiTheme="minorHAnsi" w:cstheme="minorHAnsi"/>
          <w:bCs/>
          <w:color w:val="2b579a"/>
          <w:sz w:val="20"/>
          <w:szCs w:val="20"/>
          <w:shd w:val="clear" w:color="auto" w:fill="e6e6e6"/>
        </w:rPr>
        <w:fldChar w:fldCharType="separate"/>
      </w:r>
      <w:r>
        <w:rPr>
          <w:rFonts w:asciiTheme="minorHAnsi" w:hAnsiTheme="minorHAnsi" w:cstheme="minorHAnsi"/>
          <w:bCs/>
          <w:sz w:val="20"/>
          <w:szCs w:val="20"/>
        </w:rPr>
        <w:t xml:space="preserve">6.7</w:t>
      </w:r>
      <w:r>
        <w:rPr>
          <w:rFonts w:asciiTheme="minorHAnsi" w:hAnsiTheme="minorHAnsi" w:cstheme="minorHAnsi"/>
          <w:bCs/>
          <w:color w:val="2b579a"/>
          <w:sz w:val="20"/>
          <w:szCs w:val="20"/>
          <w:shd w:val="clear" w:color="auto" w:fill="e6e6e6"/>
        </w:rPr>
        <w:fldChar w:fldCharType="end"/>
      </w:r>
      <w:r>
        <w:rPr>
          <w:rFonts w:asciiTheme="minorHAnsi" w:hAnsiTheme="minorHAnsi" w:cstheme="minorHAnsi"/>
          <w:bCs/>
          <w:sz w:val="20"/>
          <w:szCs w:val="20"/>
        </w:rPr>
        <w:t xml:space="preserve"> Podmínek je Zboží bez vad, zejména pak, že</w:t>
      </w:r>
      <w:r>
        <w:rPr>
          <w:rFonts w:asciiTheme="minorHAnsi" w:hAnsiTheme="minorHAnsi" w:cstheme="minorHAnsi"/>
          <w:bCs/>
          <w:sz w:val="20"/>
          <w:szCs w:val="20"/>
        </w:rPr>
        <w:t xml:space="preserve"> Zboží</w:t>
      </w:r>
      <w:r>
        <w:rPr>
          <w:rFonts w:asciiTheme="minorHAnsi" w:hAnsiTheme="minorHAnsi" w:cstheme="minorHAnsi"/>
          <w:bCs/>
          <w:sz w:val="20"/>
          <w:szCs w:val="20"/>
        </w:rPr>
        <w:t xml:space="preserve">:</w:t>
      </w:r>
      <w:bookmarkEnd w:id="31"/>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o</w:t>
      </w:r>
      <w:r>
        <w:rPr>
          <w:rFonts w:asciiTheme="minorHAnsi" w:hAnsiTheme="minorHAnsi" w:cstheme="minorHAnsi"/>
          <w:bCs/>
          <w:sz w:val="20"/>
          <w:szCs w:val="20"/>
        </w:rPr>
        <w:t xml:space="preserve">dpovídá ujednanému popisu, druhu a množství, jakož i jakosti, funkčnosti, kompatibilitě, interoperabilitě a jiným ujednaným vlastnostem</w:t>
      </w:r>
      <w:r>
        <w:rPr>
          <w:rFonts w:asciiTheme="minorHAnsi" w:hAnsiTheme="minorHAnsi" w:cstheme="minorHAnsi"/>
          <w:bCs/>
          <w:sz w:val="20"/>
          <w:szCs w:val="20"/>
        </w:rPr>
        <w:t xml:space="preserve">;</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je vhodn</w:t>
      </w:r>
      <w:r>
        <w:rPr>
          <w:rFonts w:asciiTheme="minorHAnsi" w:hAnsiTheme="minorHAnsi" w:cstheme="minorHAnsi"/>
          <w:bCs/>
          <w:sz w:val="20"/>
          <w:szCs w:val="20"/>
        </w:rPr>
        <w:t xml:space="preserve">é</w:t>
      </w:r>
      <w:r>
        <w:rPr>
          <w:rFonts w:asciiTheme="minorHAnsi" w:hAnsiTheme="minorHAnsi" w:cstheme="minorHAnsi"/>
          <w:bCs/>
          <w:sz w:val="20"/>
          <w:szCs w:val="20"/>
        </w:rPr>
        <w:t xml:space="preserve"> k účelu, pro který </w:t>
      </w:r>
      <w:r>
        <w:rPr>
          <w:rFonts w:asciiTheme="minorHAnsi" w:hAnsiTheme="minorHAnsi" w:cstheme="minorHAnsi"/>
          <w:bCs/>
          <w:sz w:val="20"/>
          <w:szCs w:val="20"/>
        </w:rPr>
        <w:t xml:space="preserve">ho</w:t>
      </w:r>
      <w:r>
        <w:rPr>
          <w:rFonts w:asciiTheme="minorHAnsi" w:hAnsiTheme="minorHAnsi" w:cstheme="minorHAnsi"/>
          <w:bCs/>
          <w:sz w:val="20"/>
          <w:szCs w:val="20"/>
        </w:rPr>
        <w:t xml:space="preserve"> </w:t>
      </w:r>
      <w:r>
        <w:rPr>
          <w:rFonts w:asciiTheme="minorHAnsi" w:hAnsiTheme="minorHAnsi" w:cstheme="minorHAnsi"/>
          <w:bCs/>
          <w:sz w:val="20"/>
          <w:szCs w:val="20"/>
        </w:rPr>
        <w:t xml:space="preserve">požadujete</w:t>
      </w:r>
      <w:r>
        <w:rPr>
          <w:rFonts w:asciiTheme="minorHAnsi" w:hAnsiTheme="minorHAnsi" w:cstheme="minorHAnsi"/>
          <w:bCs/>
          <w:sz w:val="20"/>
          <w:szCs w:val="20"/>
        </w:rPr>
        <w:t xml:space="preserve"> a s nímž </w:t>
      </w:r>
      <w:r>
        <w:rPr>
          <w:rFonts w:asciiTheme="minorHAnsi" w:hAnsiTheme="minorHAnsi" w:cstheme="minorHAnsi"/>
          <w:bCs/>
          <w:sz w:val="20"/>
          <w:szCs w:val="20"/>
        </w:rPr>
        <w:t xml:space="preserve">souhlasíme;</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je dodán</w:t>
      </w:r>
      <w:r>
        <w:rPr>
          <w:rFonts w:asciiTheme="minorHAnsi" w:hAnsiTheme="minorHAnsi" w:cstheme="minorHAnsi"/>
          <w:bCs/>
          <w:sz w:val="20"/>
          <w:szCs w:val="20"/>
        </w:rPr>
        <w:t xml:space="preserve">o</w:t>
      </w:r>
      <w:r>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 xml:space="preserve">;</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je vhodné k účelu, k němuž se Zboží tohoto druhu obvykle používá;</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 xml:space="preserve">můžete</w:t>
      </w:r>
      <w:r>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je dodáno s příslušenstvím, včetně obalu, návodu k montáži a jiných pokynů k použití, které můžete rozumně očekávat; a </w:t>
      </w:r>
      <w:r>
        <w:rPr>
          <w:rFonts w:asciiTheme="minorHAnsi" w:hAnsiTheme="minorHAnsi" w:cstheme="minorHAnsi"/>
          <w:bCs/>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HAnsi"/>
          <w:bCs/>
          <w:sz w:val="20"/>
          <w:szCs w:val="20"/>
        </w:rPr>
      </w:pPr>
      <w:r>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 xml:space="preserve">Vám byly poskytnuty</w:t>
      </w:r>
      <w:r>
        <w:rPr>
          <w:rFonts w:asciiTheme="minorHAnsi" w:hAnsiTheme="minorHAnsi" w:cstheme="minorHAnsi"/>
          <w:bCs/>
          <w:sz w:val="20"/>
          <w:szCs w:val="20"/>
        </w:rPr>
        <w:t xml:space="preserve"> před uzavřením smlouvy</w:t>
      </w:r>
      <w:r>
        <w:rPr>
          <w:rFonts w:asciiTheme="minorHAnsi" w:hAnsiTheme="minorHAnsi" w:cstheme="minorHAnsi"/>
          <w:bCs/>
          <w:sz w:val="20"/>
          <w:szCs w:val="20"/>
        </w:rPr>
        <w:t xml:space="preserve">.</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eastAsiaTheme="minorEastAsia" w:cstheme="minorBidi"/>
          <w:sz w:val="20"/>
          <w:szCs w:val="20"/>
        </w:rPr>
        <w:t xml:space="preserve">Práva a povinnosti ohledně práv z vadného plnění se řídí příslušnými obecně závaznými právními předpisy (zejména ustanoveními § 2099 až 2117 a § 2161 až </w:t>
      </w:r>
      <w:r>
        <w:rPr>
          <w:rFonts w:asciiTheme="minorHAnsi" w:hAnsiTheme="minorHAnsi" w:eastAsiaTheme="minorEastAsia" w:cstheme="minorBidi"/>
          <w:sz w:val="20"/>
          <w:szCs w:val="20"/>
        </w:rPr>
        <w:t xml:space="preserve">2174</w:t>
      </w:r>
      <w:r>
        <w:rPr>
          <w:rFonts w:asciiTheme="minorHAnsi" w:hAnsiTheme="minorHAnsi" w:eastAsiaTheme="minorEastAsia" w:cstheme="minorBidi"/>
          <w:sz w:val="20"/>
          <w:szCs w:val="20"/>
        </w:rPr>
        <w:t xml:space="preserve">b</w:t>
      </w:r>
      <w:r>
        <w:rPr>
          <w:rFonts w:asciiTheme="minorHAnsi" w:hAnsiTheme="minorHAnsi" w:eastAsiaTheme="minorEastAsia" w:cstheme="minorBidi"/>
          <w:sz w:val="20"/>
          <w:szCs w:val="20"/>
        </w:rPr>
        <w:t xml:space="preserve"> Občanského zákoníku a zákonem č. 634/</w:t>
      </w:r>
      <w:r>
        <w:rPr>
          <w:rFonts w:asciiTheme="minorHAnsi" w:hAnsiTheme="minorHAnsi" w:cstheme="minorHAnsi"/>
          <w:bCs/>
          <w:sz w:val="20"/>
          <w:szCs w:val="20"/>
        </w:rPr>
        <w:t xml:space="preserve">1992 Sb., o ochraně spotřebitele, ve znění pozdějších předpisů).</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HAnsi"/>
          <w:bCs/>
          <w:sz w:val="20"/>
          <w:szCs w:val="20"/>
        </w:rPr>
        <w:t xml:space="preserve">V případě, že</w:t>
      </w:r>
      <w:r>
        <w:rPr>
          <w:rFonts w:asciiTheme="minorHAnsi" w:hAnsiTheme="minorHAnsi" w:cstheme="minorBidi"/>
          <w:sz w:val="20"/>
          <w:szCs w:val="20"/>
        </w:rPr>
        <w:t xml:space="preserve"> bude mít Zboží vadu, tedy zejména pokud nebude splněna některá z podmínek dle čl. </w:t>
      </w:r>
      <w:r>
        <w:rPr>
          <w:rFonts w:asciiTheme="minorHAnsi" w:hAnsiTheme="minorHAnsi" w:cstheme="minorBidi"/>
          <w:color w:val="2b579a"/>
          <w:sz w:val="20"/>
          <w:szCs w:val="20"/>
          <w:shd w:val="clear" w:color="auto" w:fill="e6e6e6"/>
        </w:rPr>
        <w:fldChar w:fldCharType="begin"/>
      </w:r>
      <w:r>
        <w:rPr>
          <w:rFonts w:asciiTheme="minorHAnsi" w:hAnsiTheme="minorHAnsi" w:cstheme="minorBidi"/>
          <w:sz w:val="20"/>
          <w:szCs w:val="20"/>
        </w:rPr>
        <w:instrText xml:space="preserve"> REF _Ref20487300 \r \h </w:instrText>
      </w:r>
      <w:r>
        <w:rPr>
          <w:rFonts w:asciiTheme="minorHAnsi" w:hAnsiTheme="minorHAnsi" w:cstheme="minorBidi"/>
          <w:color w:val="2b579a"/>
          <w:sz w:val="20"/>
          <w:szCs w:val="20"/>
          <w:shd w:val="clear" w:color="auto" w:fill="e6e6e6"/>
        </w:rPr>
        <w:instrText xml:space="preserve"> \* MERGEFORMAT </w:instrText>
      </w:r>
      <w:r>
        <w:rPr>
          <w:rFonts w:asciiTheme="minorHAnsi" w:hAnsiTheme="minorHAnsi" w:cstheme="minorBidi"/>
          <w:color w:val="2b579a"/>
          <w:sz w:val="20"/>
          <w:szCs w:val="20"/>
          <w:shd w:val="clear" w:color="auto" w:fill="e6e6e6"/>
        </w:rPr>
        <w:fldChar w:fldCharType="separate"/>
      </w:r>
      <w:r>
        <w:rPr>
          <w:rFonts w:asciiTheme="minorHAnsi" w:hAnsiTheme="minorHAnsi" w:cstheme="minorBidi"/>
          <w:sz w:val="20"/>
          <w:szCs w:val="20"/>
        </w:rPr>
        <w:t xml:space="preserve">7.1</w:t>
      </w:r>
      <w:r>
        <w:rPr>
          <w:rFonts w:asciiTheme="minorHAnsi" w:hAnsiTheme="minorHAnsi" w:cstheme="minorBidi"/>
          <w:color w:val="2b579a"/>
          <w:sz w:val="20"/>
          <w:szCs w:val="20"/>
          <w:shd w:val="clear" w:color="auto" w:fill="e6e6e6"/>
        </w:rPr>
        <w:fldChar w:fldCharType="end"/>
      </w:r>
      <w:r>
        <w:rPr>
          <w:rFonts w:asciiTheme="minorHAnsi" w:hAnsiTheme="minorHAnsi" w:cstheme="minorBidi"/>
          <w:sz w:val="20"/>
          <w:szCs w:val="20"/>
        </w:rPr>
        <w:t xml:space="preserve">, můžete Nám takovou vadu oznámit a uplatnit práva z vadného plnění (tedy Zboží reklamovat) zasláním </w:t>
      </w:r>
      <w:r>
        <w:rPr>
          <w:rFonts w:asciiTheme="minorHAnsi" w:hAnsiTheme="minorHAnsi" w:cstheme="minorBidi"/>
          <w:sz w:val="20"/>
          <w:szCs w:val="20"/>
        </w:rPr>
        <w:t xml:space="preserve">e-mailu či dopisu na Naše adresy uvedené u Našich identifikačních údajů</w:t>
      </w:r>
      <w:r>
        <w:rPr>
          <w:rFonts w:asciiTheme="minorHAnsi" w:hAnsiTheme="minorHAnsi" w:cstheme="minorBidi"/>
          <w:sz w:val="20"/>
          <w:szCs w:val="20"/>
        </w:rPr>
        <w:t xml:space="preserve">, případně osobně na adrese </w:t>
      </w:r>
      <w:r>
        <w:rPr>
          <w:rFonts w:asciiTheme="minorHAnsi" w:hAnsiTheme="minorHAnsi" w:cstheme="minorBidi"/>
          <w:sz w:val="20"/>
          <w:szCs w:val="20"/>
        </w:rPr>
        <w:t xml:space="preserve">Sklepní 192, Hrabětice 671 68. Pro reklamaci můžete využít také vzorový formulář poskytovaný z Naší strany, který </w:t>
      </w:r>
      <w:r>
        <w:rPr>
          <w:rFonts w:asciiTheme="minorHAnsi" w:hAnsiTheme="minorHAnsi" w:cstheme="minorBidi"/>
          <w:sz w:val="20"/>
          <w:szCs w:val="20"/>
          <w:highlight w:val="yellow"/>
        </w:rPr>
        <w:t xml:space="preserve">tvoří</w:t>
      </w:r>
      <w:r>
        <w:rPr>
          <w:rFonts w:asciiTheme="minorHAnsi" w:hAnsiTheme="minorHAnsi" w:cstheme="minorBidi"/>
          <w:sz w:val="20"/>
          <w:szCs w:val="20"/>
          <w:highlight w:val="yellow"/>
        </w:rPr>
        <w:t xml:space="preserve"> přílohu č. 1</w:t>
      </w:r>
      <w:r>
        <w:rPr>
          <w:rFonts w:asciiTheme="minorHAnsi" w:hAnsiTheme="minorHAnsi" w:cstheme="minorBidi"/>
          <w:sz w:val="20"/>
          <w:szCs w:val="20"/>
        </w:rPr>
        <w:t xml:space="preserve"> Podmínek. V uplatnění práva z vadného plnění je třeba zvolit, jak chcete vadu vyřešit, přičemž tuto volbu nemůžete následně</w:t>
      </w:r>
      <w:r>
        <w:rPr>
          <w:rFonts w:asciiTheme="minorHAnsi" w:hAnsiTheme="minorHAnsi" w:cstheme="minorBidi"/>
          <w:sz w:val="20"/>
          <w:szCs w:val="20"/>
        </w:rPr>
        <w:t xml:space="preserve"> </w:t>
      </w:r>
      <w:r>
        <w:rPr>
          <w:rFonts w:asciiTheme="minorHAnsi" w:hAnsiTheme="minorHAnsi" w:cstheme="minorBidi"/>
          <w:sz w:val="20"/>
          <w:szCs w:val="20"/>
        </w:rPr>
        <w:t xml:space="preserve">bez Našeho souhlasu změnit. Reklamaci vyřídíme v souladu s Vámi uplatněným právem z vadného plnění. </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bookmarkStart w:id="33" w:name="_Ref72315926"/>
      <w:r>
        <w:rPr>
          <w:rFonts w:asciiTheme="minorHAnsi" w:hAnsiTheme="minorHAnsi" w:cstheme="minorBidi"/>
          <w:sz w:val="20"/>
          <w:szCs w:val="20"/>
        </w:rPr>
        <w:t xml:space="preserve">Má-li Zboží vadu, máte následující práva:</w:t>
      </w:r>
      <w:r>
        <w:rPr>
          <w:rFonts w:asciiTheme="minorHAnsi" w:hAnsiTheme="minorHAnsi" w:cstheme="minorBidi"/>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na odstranění vady dodáním nového Zboží bez vady, nebo dodáním chybějící části Zboží;</w:t>
      </w:r>
      <w:r>
        <w:rPr>
          <w:rFonts w:asciiTheme="minorHAnsi" w:hAnsiTheme="minorHAnsi" w:cstheme="minorBidi"/>
          <w:sz w:val="20"/>
          <w:szCs w:val="20"/>
        </w:rPr>
        <w:t xml:space="preserve"> nebo</w:t>
      </w:r>
      <w:r>
        <w:rPr>
          <w:rFonts w:asciiTheme="minorHAnsi" w:hAnsiTheme="minorHAnsi" w:cstheme="minorBidi"/>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na odstranění vady opravou Zboží</w:t>
      </w:r>
      <w:r>
        <w:rPr>
          <w:rFonts w:asciiTheme="minorHAnsi" w:hAnsiTheme="minorHAnsi" w:cstheme="minorBidi"/>
          <w:sz w:val="20"/>
          <w:szCs w:val="20"/>
        </w:rPr>
        <w:t xml:space="preserve">,</w:t>
      </w:r>
      <w:r>
        <w:rPr>
          <w:rFonts w:asciiTheme="minorHAnsi" w:hAnsiTheme="minorHAnsi" w:cstheme="minorBidi"/>
          <w:sz w:val="20"/>
          <w:szCs w:val="20"/>
        </w:rPr>
      </w:r>
    </w:p>
    <w:p>
      <w:pPr>
        <w:pBd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 xml:space="preserve">Zboží</w:t>
      </w:r>
      <w:r>
        <w:rPr>
          <w:rFonts w:asciiTheme="minorHAnsi" w:hAnsiTheme="minorHAnsi" w:cstheme="minorBidi"/>
          <w:sz w:val="20"/>
          <w:szCs w:val="20"/>
        </w:rPr>
        <w:t xml:space="preserve"> měl</w:t>
      </w:r>
      <w:r>
        <w:rPr>
          <w:rFonts w:asciiTheme="minorHAnsi" w:hAnsiTheme="minorHAnsi" w:cstheme="minorBidi"/>
          <w:sz w:val="20"/>
          <w:szCs w:val="20"/>
        </w:rPr>
        <w:t xml:space="preserve">o</w:t>
      </w:r>
      <w:r>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 xml:space="preserve">vás.</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Jsme oprávněni </w:t>
      </w:r>
      <w:r>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 xml:space="preserve">Zboží mělo</w:t>
      </w:r>
      <w:r>
        <w:rPr>
          <w:rFonts w:asciiTheme="minorHAnsi" w:hAnsiTheme="minorHAnsi" w:cstheme="minorBidi"/>
          <w:sz w:val="20"/>
          <w:szCs w:val="20"/>
        </w:rPr>
        <w:t xml:space="preserve"> bez vady</w:t>
      </w:r>
      <w:r>
        <w:rPr>
          <w:rFonts w:asciiTheme="minorHAnsi" w:hAnsiTheme="minorHAnsi" w:cstheme="minorBidi"/>
          <w:sz w:val="20"/>
          <w:szCs w:val="20"/>
        </w:rPr>
        <w:t xml:space="preserve">.</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Dále máte právo na:</w:t>
      </w:r>
      <w:r>
        <w:rPr>
          <w:rFonts w:asciiTheme="minorHAnsi" w:hAnsiTheme="minorHAnsi" w:cstheme="minorBidi"/>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přiměřenou slevu z Ceny;</w:t>
      </w:r>
      <w:r>
        <w:rPr>
          <w:rFonts w:asciiTheme="minorHAnsi" w:hAnsiTheme="minorHAnsi" w:cstheme="minorBidi"/>
          <w:sz w:val="20"/>
          <w:szCs w:val="20"/>
        </w:rPr>
        <w:t xml:space="preserve"> nebo</w:t>
      </w:r>
      <w:r>
        <w:rPr>
          <w:rFonts w:asciiTheme="minorHAnsi" w:hAnsiTheme="minorHAnsi" w:cstheme="minorBidi"/>
          <w:sz w:val="20"/>
          <w:szCs w:val="20"/>
        </w:rPr>
      </w:r>
    </w:p>
    <w:p>
      <w:pPr>
        <w:pStyle w:val="672"/>
        <w:numPr>
          <w:ilvl w:val="2"/>
          <w:numId w:val="1"/>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odstoupení od Smlouvy</w:t>
      </w:r>
      <w:r>
        <w:rPr>
          <w:rFonts w:asciiTheme="minorHAnsi" w:hAnsiTheme="minorHAnsi" w:cstheme="minorBidi"/>
          <w:sz w:val="20"/>
          <w:szCs w:val="20"/>
        </w:rPr>
        <w:t xml:space="preserve">,</w:t>
      </w:r>
      <w:r>
        <w:rPr>
          <w:rFonts w:asciiTheme="minorHAnsi" w:hAnsiTheme="minorHAnsi" w:cstheme="minorBidi"/>
          <w:sz w:val="20"/>
          <w:szCs w:val="20"/>
        </w:rPr>
      </w:r>
    </w:p>
    <w:p>
      <w:pPr>
        <w:pBd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 xml:space="preserve">jestliže:</w:t>
      </w:r>
      <w:r>
        <w:rPr>
          <w:rFonts w:asciiTheme="minorHAnsi" w:hAnsiTheme="minorHAnsi" w:cstheme="minorBidi"/>
          <w:sz w:val="20"/>
          <w:szCs w:val="20"/>
        </w:rPr>
      </w:r>
    </w:p>
    <w:p>
      <w:pPr>
        <w:pStyle w:val="672"/>
        <w:numPr>
          <w:ilvl w:val="2"/>
          <w:numId w:val="3"/>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odmítneme vadu</w:t>
      </w:r>
      <w:r>
        <w:rPr>
          <w:rFonts w:asciiTheme="minorHAnsi" w:hAnsiTheme="minorHAnsi" w:cstheme="minorBidi"/>
          <w:sz w:val="20"/>
          <w:szCs w:val="20"/>
        </w:rPr>
        <w:t xml:space="preserve"> odstranit nebo ji neodstran</w:t>
      </w:r>
      <w:r>
        <w:rPr>
          <w:rFonts w:asciiTheme="minorHAnsi" w:hAnsiTheme="minorHAnsi" w:cstheme="minorBidi"/>
          <w:sz w:val="20"/>
          <w:szCs w:val="20"/>
        </w:rPr>
        <w:t xml:space="preserve">íme v souladu s právními předpisy;</w:t>
      </w:r>
      <w:r>
        <w:rPr>
          <w:rFonts w:asciiTheme="minorHAnsi" w:hAnsiTheme="minorHAnsi" w:cstheme="minorBidi"/>
          <w:sz w:val="20"/>
          <w:szCs w:val="20"/>
        </w:rPr>
        <w:t xml:space="preserve"> </w:t>
      </w:r>
      <w:r>
        <w:rPr>
          <w:rFonts w:asciiTheme="minorHAnsi" w:hAnsiTheme="minorHAnsi" w:cstheme="minorBidi"/>
          <w:sz w:val="20"/>
          <w:szCs w:val="20"/>
        </w:rPr>
      </w:r>
    </w:p>
    <w:p>
      <w:pPr>
        <w:pStyle w:val="672"/>
        <w:numPr>
          <w:ilvl w:val="2"/>
          <w:numId w:val="3"/>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se vada projeví opakovaně, </w:t>
      </w:r>
      <w:r>
        <w:rPr>
          <w:rFonts w:asciiTheme="minorHAnsi" w:hAnsiTheme="minorHAnsi" w:cstheme="minorBidi"/>
          <w:sz w:val="20"/>
          <w:szCs w:val="20"/>
        </w:rPr>
      </w:r>
    </w:p>
    <w:p>
      <w:pPr>
        <w:pStyle w:val="672"/>
        <w:numPr>
          <w:ilvl w:val="2"/>
          <w:numId w:val="3"/>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je vada podstatným porušením </w:t>
      </w:r>
      <w:r>
        <w:rPr>
          <w:rFonts w:asciiTheme="minorHAnsi" w:hAnsiTheme="minorHAnsi" w:cstheme="minorBidi"/>
          <w:sz w:val="20"/>
          <w:szCs w:val="20"/>
        </w:rPr>
        <w:t xml:space="preserve">S</w:t>
      </w:r>
      <w:r>
        <w:rPr>
          <w:rFonts w:asciiTheme="minorHAnsi" w:hAnsiTheme="minorHAnsi" w:cstheme="minorBidi"/>
          <w:sz w:val="20"/>
          <w:szCs w:val="20"/>
        </w:rPr>
        <w:t xml:space="preserve">mlouvy</w:t>
      </w:r>
      <w:r>
        <w:rPr>
          <w:rFonts w:asciiTheme="minorHAnsi" w:hAnsiTheme="minorHAnsi" w:cstheme="minorBidi"/>
          <w:sz w:val="20"/>
          <w:szCs w:val="20"/>
        </w:rPr>
        <w:t xml:space="preserve">;</w:t>
      </w:r>
      <w:r>
        <w:rPr>
          <w:rFonts w:asciiTheme="minorHAnsi" w:hAnsiTheme="minorHAnsi" w:cstheme="minorBidi"/>
          <w:sz w:val="20"/>
          <w:szCs w:val="20"/>
        </w:rPr>
        <w:t xml:space="preserve"> nebo </w:t>
      </w:r>
      <w:r>
        <w:rPr>
          <w:rFonts w:asciiTheme="minorHAnsi" w:hAnsiTheme="minorHAnsi" w:cstheme="minorBidi"/>
          <w:sz w:val="20"/>
          <w:szCs w:val="20"/>
        </w:rPr>
      </w:r>
    </w:p>
    <w:p>
      <w:pPr>
        <w:pStyle w:val="672"/>
        <w:numPr>
          <w:ilvl w:val="2"/>
          <w:numId w:val="3"/>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je z</w:t>
      </w:r>
      <w:r>
        <w:rPr>
          <w:rFonts w:asciiTheme="minorHAnsi" w:hAnsiTheme="minorHAnsi" w:cstheme="minorBidi"/>
          <w:sz w:val="20"/>
          <w:szCs w:val="20"/>
        </w:rPr>
        <w:t xml:space="preserve"> našeho prohlášení</w:t>
      </w:r>
      <w:r>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 xml:space="preserve">Vás</w:t>
      </w:r>
      <w:r>
        <w:rPr>
          <w:rFonts w:asciiTheme="minorHAnsi" w:hAnsiTheme="minorHAnsi" w:cstheme="minorBidi"/>
          <w:sz w:val="20"/>
          <w:szCs w:val="20"/>
        </w:rPr>
        <w:t xml:space="preserve">.</w:t>
      </w:r>
      <w:bookmarkEnd w:id="33"/>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Pr>
          <w:rFonts w:asciiTheme="minorHAnsi" w:hAnsiTheme="minorHAnsi" w:cstheme="minorBidi"/>
          <w:sz w:val="20"/>
          <w:szCs w:val="20"/>
        </w:rPr>
        <w:t xml:space="preserve">je-li vada Zboží nevýznamná.</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w:t>
      </w:r>
      <w:r>
        <w:rPr>
          <w:rFonts w:asciiTheme="minorHAnsi" w:hAnsiTheme="minorHAnsi" w:cstheme="minorBidi"/>
          <w:sz w:val="20"/>
          <w:szCs w:val="20"/>
        </w:rPr>
        <w:t xml:space="preserve"> </w:t>
      </w:r>
      <w:r>
        <w:rPr>
          <w:rFonts w:asciiTheme="minorHAnsi" w:hAnsiTheme="minorHAnsi" w:cstheme="minorBidi"/>
          <w:sz w:val="20"/>
          <w:szCs w:val="20"/>
        </w:rPr>
        <w:t xml:space="preserve">případě</w:t>
      </w:r>
      <w:r>
        <w:rPr>
          <w:rFonts w:asciiTheme="minorHAnsi" w:hAnsiTheme="minorHAnsi" w:cstheme="minorBidi"/>
          <w:sz w:val="20"/>
          <w:szCs w:val="20"/>
        </w:rPr>
        <w:t xml:space="preserve">, že jste si vadu na Zboží způsobili sami, práva z vadného plnění Vám nenáleží.</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Vadou Zboží není opotřebení Zboží způsobené jeho obvyklým užíváním nebo u použitého Zboží opotřebení odpovídající míře jeho předchozího používání.</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Při uplatnění reklamace Vám vystavíme písemné potvrzení, ve kterém bude uvedeno: </w:t>
      </w:r>
      <w:r>
        <w:rPr>
          <w:rFonts w:asciiTheme="minorHAnsi" w:hAnsiTheme="minorHAnsi" w:cstheme="minorBidi"/>
          <w:sz w:val="20"/>
          <w:szCs w:val="20"/>
        </w:rPr>
      </w:r>
    </w:p>
    <w:p>
      <w:pPr>
        <w:pStyle w:val="672"/>
        <w:numPr>
          <w:ilvl w:val="2"/>
          <w:numId w:val="4"/>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datum, kdy </w:t>
      </w:r>
      <w:r>
        <w:rPr>
          <w:rFonts w:asciiTheme="minorHAnsi" w:hAnsiTheme="minorHAnsi" w:cstheme="minorBidi"/>
          <w:sz w:val="20"/>
          <w:szCs w:val="20"/>
        </w:rPr>
        <w:t xml:space="preserve">jste</w:t>
      </w:r>
      <w:r>
        <w:rPr>
          <w:rFonts w:asciiTheme="minorHAnsi" w:hAnsiTheme="minorHAnsi" w:cstheme="minorBidi"/>
          <w:sz w:val="20"/>
          <w:szCs w:val="20"/>
        </w:rPr>
        <w:t xml:space="preserve"> reklamaci uplatnil</w:t>
      </w:r>
      <w:r>
        <w:rPr>
          <w:rFonts w:asciiTheme="minorHAnsi" w:hAnsiTheme="minorHAnsi" w:cstheme="minorBidi"/>
          <w:sz w:val="20"/>
          <w:szCs w:val="20"/>
        </w:rPr>
        <w:t xml:space="preserve">i;</w:t>
      </w:r>
      <w:r>
        <w:rPr>
          <w:rFonts w:asciiTheme="minorHAnsi" w:hAnsiTheme="minorHAnsi" w:cstheme="minorBidi"/>
          <w:sz w:val="20"/>
          <w:szCs w:val="20"/>
        </w:rPr>
        <w:t xml:space="preserve"> </w:t>
      </w:r>
      <w:r>
        <w:rPr>
          <w:rFonts w:asciiTheme="minorHAnsi" w:hAnsiTheme="minorHAnsi" w:cstheme="minorBidi"/>
          <w:sz w:val="20"/>
          <w:szCs w:val="20"/>
        </w:rPr>
      </w:r>
    </w:p>
    <w:p>
      <w:pPr>
        <w:pStyle w:val="672"/>
        <w:numPr>
          <w:ilvl w:val="2"/>
          <w:numId w:val="4"/>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co je </w:t>
      </w:r>
      <w:r>
        <w:rPr>
          <w:rFonts w:asciiTheme="minorHAnsi" w:hAnsiTheme="minorHAnsi" w:cstheme="minorBidi"/>
          <w:sz w:val="20"/>
          <w:szCs w:val="20"/>
        </w:rPr>
        <w:t xml:space="preserve">obsahem reklamace;</w:t>
      </w:r>
      <w:r>
        <w:rPr>
          <w:rFonts w:asciiTheme="minorHAnsi" w:hAnsiTheme="minorHAnsi" w:cstheme="minorBidi"/>
          <w:sz w:val="20"/>
          <w:szCs w:val="20"/>
        </w:rPr>
        <w:t xml:space="preserve"> </w:t>
      </w:r>
      <w:r>
        <w:rPr>
          <w:rFonts w:asciiTheme="minorHAnsi" w:hAnsiTheme="minorHAnsi" w:cstheme="minorBidi"/>
          <w:sz w:val="20"/>
          <w:szCs w:val="20"/>
        </w:rPr>
      </w:r>
    </w:p>
    <w:p>
      <w:pPr>
        <w:pStyle w:val="672"/>
        <w:numPr>
          <w:ilvl w:val="2"/>
          <w:numId w:val="4"/>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jaký způsob vyřízení reklamace </w:t>
      </w:r>
      <w:r>
        <w:rPr>
          <w:rFonts w:asciiTheme="minorHAnsi" w:hAnsiTheme="minorHAnsi" w:cstheme="minorBidi"/>
          <w:sz w:val="20"/>
          <w:szCs w:val="20"/>
        </w:rPr>
        <w:t xml:space="preserve">požadujete;</w:t>
      </w:r>
      <w:r>
        <w:rPr>
          <w:rFonts w:asciiTheme="minorHAnsi" w:hAnsiTheme="minorHAnsi" w:cstheme="minorBidi"/>
          <w:sz w:val="20"/>
          <w:szCs w:val="20"/>
        </w:rPr>
      </w:r>
    </w:p>
    <w:p>
      <w:pPr>
        <w:pStyle w:val="672"/>
        <w:numPr>
          <w:ilvl w:val="2"/>
          <w:numId w:val="4"/>
        </w:numPr>
        <w:pBdr/>
        <w:shd w:val="clear" w:color="auto" w:fill="ffffff"/>
        <w:spacing w:after="200" w:line="300" w:lineRule="auto"/>
        <w:ind/>
        <w:contextualSpacing w:val="false"/>
        <w:rPr>
          <w:rFonts w:asciiTheme="minorHAnsi" w:hAnsiTheme="minorHAnsi" w:cstheme="minorBidi"/>
          <w:sz w:val="20"/>
          <w:szCs w:val="20"/>
        </w:rPr>
      </w:pPr>
      <w:r>
        <w:rPr>
          <w:rFonts w:asciiTheme="minorHAnsi" w:hAnsiTheme="minorHAnsi" w:cstheme="minorBidi"/>
          <w:sz w:val="20"/>
          <w:szCs w:val="20"/>
        </w:rPr>
        <w:t xml:space="preserve">Vaše </w:t>
      </w:r>
      <w:r>
        <w:rPr>
          <w:rFonts w:asciiTheme="minorHAnsi" w:hAnsiTheme="minorHAnsi" w:cstheme="minorBidi"/>
          <w:sz w:val="20"/>
          <w:szCs w:val="20"/>
        </w:rPr>
        <w:t xml:space="preserve">kontaktní údaje pro účely poskytnutí informace o vyřízení reklamace</w:t>
      </w:r>
      <w:r>
        <w:rPr>
          <w:rFonts w:asciiTheme="minorHAnsi" w:hAnsiTheme="minorHAnsi" w:cstheme="minorBidi"/>
          <w:sz w:val="20"/>
          <w:szCs w:val="20"/>
        </w:rPr>
        <w:t xml:space="preserve">.</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Nedohodneme-li se na delší lhůtě, d</w:t>
      </w:r>
      <w:r>
        <w:rPr>
          <w:rFonts w:asciiTheme="minorHAnsi" w:hAnsiTheme="minorHAnsi" w:cstheme="minorBidi"/>
          <w:sz w:val="20"/>
          <w:szCs w:val="20"/>
        </w:rPr>
        <w:t xml:space="preserve">o 3</w:t>
      </w:r>
      <w:r>
        <w:rPr>
          <w:rFonts w:asciiTheme="minorHAnsi" w:hAnsiTheme="minorHAnsi" w:cstheme="minorBidi"/>
          <w:sz w:val="20"/>
          <w:szCs w:val="20"/>
        </w:rPr>
        <w:t xml:space="preserve">0</w:t>
      </w:r>
      <w:r>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Pr>
          <w:rFonts w:asciiTheme="minorHAnsi" w:hAnsiTheme="minorHAnsi" w:cstheme="minorBidi"/>
          <w:sz w:val="20"/>
          <w:szCs w:val="20"/>
        </w:rPr>
        <w:t xml:space="preserve">Pokud </w:t>
      </w:r>
      <w:r>
        <w:rPr>
          <w:rFonts w:asciiTheme="minorHAnsi" w:hAnsiTheme="minorHAnsi" w:cstheme="minorBidi"/>
          <w:sz w:val="20"/>
          <w:szCs w:val="20"/>
        </w:rPr>
        <w:t xml:space="preserve">tato </w:t>
      </w:r>
      <w:r>
        <w:rPr>
          <w:rFonts w:asciiTheme="minorHAnsi" w:hAnsiTheme="minorHAnsi" w:cstheme="minorBidi"/>
          <w:sz w:val="20"/>
          <w:szCs w:val="20"/>
        </w:rPr>
        <w:t xml:space="preserve">lhůta marně uplyne, můžete odstoupit od Smlouvy</w:t>
      </w:r>
      <w:r>
        <w:rPr>
          <w:rFonts w:asciiTheme="minorHAnsi" w:hAnsiTheme="minorHAnsi" w:cstheme="minorBidi"/>
          <w:sz w:val="20"/>
          <w:szCs w:val="20"/>
        </w:rPr>
        <w:t xml:space="preserve"> nebo požadovat přiměřenou slevu</w:t>
      </w:r>
      <w:r>
        <w:rPr>
          <w:rFonts w:asciiTheme="minorHAnsi" w:hAnsiTheme="minorHAnsi" w:cstheme="minorBidi"/>
          <w:sz w:val="20"/>
          <w:szCs w:val="20"/>
        </w:rPr>
        <w:t xml:space="preserve">.</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O vyřízení reklamace Vás budeme informovat e-mailem</w:t>
      </w:r>
      <w:r>
        <w:rPr>
          <w:rFonts w:asciiTheme="minorHAnsi" w:hAnsiTheme="minorHAnsi" w:cstheme="minorBidi"/>
          <w:sz w:val="20"/>
          <w:szCs w:val="20"/>
        </w:rPr>
        <w:t xml:space="preserve"> a vydáme Vám potvrzení o datu a způsobu vyřízení reklamace</w:t>
      </w:r>
      <w:r>
        <w:rPr>
          <w:rFonts w:asciiTheme="minorHAnsi" w:hAnsiTheme="minorHAnsi" w:cstheme="minorBidi"/>
          <w:sz w:val="20"/>
          <w:szCs w:val="20"/>
        </w:rPr>
        <w:t xml:space="preserve">. Pokud je reklamace oprávněná, náleží Vám náhrada účel</w:t>
      </w:r>
      <w:r>
        <w:rPr>
          <w:rFonts w:asciiTheme="minorHAnsi" w:hAnsiTheme="minorHAnsi" w:cstheme="minorBidi"/>
          <w:sz w:val="20"/>
          <w:szCs w:val="20"/>
        </w:rPr>
        <w:t xml:space="preserve">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bookmarkEnd w:id="32"/>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 případě, že jste podnikateli, je Vaší povinností oznámit a vytknout vadu bez zbytečného odkladu poté, co jste ji mohli zjistit, nejpozději však do tří dnů od převzetí Zboží.</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r>
        <w:rPr>
          <w:rFonts w:asciiTheme="minorHAnsi" w:hAnsiTheme="minorHAnsi" w:cstheme="minorBidi"/>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caps/>
          <w:sz w:val="20"/>
          <w:szCs w:val="20"/>
        </w:rPr>
      </w:pPr>
      <w:r>
        <w:rPr>
          <w:rFonts w:asciiTheme="minorHAnsi" w:hAnsiTheme="minorHAnsi" w:cstheme="minorHAnsi"/>
          <w:b/>
          <w:caps/>
          <w:sz w:val="20"/>
          <w:szCs w:val="20"/>
        </w:rPr>
        <w:t xml:space="preserve">odstoupení od smlouvy</w:t>
      </w:r>
      <w:r>
        <w:rPr>
          <w:rFonts w:asciiTheme="minorHAnsi" w:hAnsiTheme="minorHAnsi" w:cstheme="minorHAnsi"/>
          <w:b/>
          <w:cap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K odstoupení od Smlouvy, tedy k ukončení smluvního vztahu mezi Námi a Vámi od jeho počátku, může dojít z důvodů a způsoby uvedenými v tomto článku, případně v dalších ustanoveních Podmínek, ve kterých je možnost odstoupení výslovně uvedena.</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bookmarkStart w:id="34" w:name="_Ref72230406"/>
      <w:r>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Pr>
          <w:rFonts w:asciiTheme="minorHAnsi" w:hAnsiTheme="minorHAnsi" w:cstheme="minorBidi"/>
          <w:sz w:val="20"/>
          <w:szCs w:val="20"/>
        </w:rPr>
        <w:t xml:space="preserve">uzavření Smlouvy, resp. pokud se jedná o koupi zboží, pak do čtrnácti dnů od jeho převzetí</w:t>
      </w:r>
      <w:r>
        <w:rPr>
          <w:rFonts w:asciiTheme="minorHAnsi" w:hAnsiTheme="minorHAnsi" w:cstheme="minorBidi"/>
          <w:sz w:val="20"/>
          <w:szCs w:val="20"/>
        </w:rPr>
        <w:t xml:space="preserve">. V případě, že jsme uzavřeli Smlouvu, jejímž předmětem je několik </w:t>
      </w:r>
      <w:r>
        <w:rPr>
          <w:rFonts w:asciiTheme="minorHAnsi" w:hAnsiTheme="minorHAnsi" w:cstheme="minorBidi"/>
          <w:sz w:val="20"/>
          <w:szCs w:val="20"/>
        </w:rPr>
        <w:t xml:space="preserve">kusů</w:t>
      </w:r>
      <w:r>
        <w:rPr>
          <w:rFonts w:asciiTheme="minorHAnsi" w:hAnsiTheme="minorHAnsi" w:cstheme="minorBidi"/>
          <w:sz w:val="20"/>
          <w:szCs w:val="20"/>
        </w:rPr>
        <w:t xml:space="preserve"> Zboží nebo dodání několika částí Zboží, začíná tato lhůta běžet až dnem dodání poslední</w:t>
      </w:r>
      <w:r>
        <w:rPr>
          <w:rFonts w:asciiTheme="minorHAnsi" w:hAnsiTheme="minorHAnsi" w:cstheme="minorBidi"/>
          <w:sz w:val="20"/>
          <w:szCs w:val="20"/>
        </w:rPr>
        <w:t xml:space="preserve">ho kusu nebo</w:t>
      </w:r>
      <w:r>
        <w:rPr>
          <w:rFonts w:asciiTheme="minorHAnsi" w:hAnsiTheme="minorHAnsi" w:cstheme="minorBidi"/>
          <w:sz w:val="20"/>
          <w:szCs w:val="20"/>
        </w:rPr>
        <w:t xml:space="preserve"> části Zboží, a v případě, že jsme uzavřeli Smlouvu, na </w:t>
      </w:r>
      <w:r>
        <w:rPr>
          <w:rFonts w:asciiTheme="minorHAnsi" w:hAnsiTheme="minorHAnsi" w:cstheme="minorBidi"/>
          <w:sz w:val="20"/>
          <w:szCs w:val="20"/>
        </w:rPr>
        <w:t xml:space="preserve">základě</w:t>
      </w:r>
      <w:r>
        <w:rPr>
          <w:rFonts w:asciiTheme="minorHAnsi" w:hAnsiTheme="minorHAnsi" w:cstheme="minorBidi"/>
          <w:sz w:val="20"/>
          <w:szCs w:val="20"/>
        </w:rPr>
        <w:t xml:space="preserve"> které Vám budeme Zboží dodávat pravidelně a opakovaně, začíná běžet dnem dodání první dodávky. </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r>
        <w:rPr>
          <w:rFonts w:asciiTheme="minorHAnsi" w:hAnsiTheme="minorHAnsi" w:cstheme="minorBidi"/>
          <w:sz w:val="20"/>
          <w:szCs w:val="20"/>
        </w:rPr>
        <w:t xml:space="preserve">tvoří</w:t>
      </w:r>
      <w:r>
        <w:rPr>
          <w:rFonts w:asciiTheme="minorHAnsi" w:hAnsiTheme="minorHAnsi" w:cstheme="minorBidi"/>
          <w:sz w:val="20"/>
          <w:szCs w:val="20"/>
        </w:rPr>
        <w:t xml:space="preserve"> </w:t>
      </w:r>
      <w:r>
        <w:rPr>
          <w:rFonts w:asciiTheme="minorHAnsi" w:hAnsiTheme="minorHAnsi" w:cstheme="minorBidi"/>
          <w:sz w:val="20"/>
          <w:szCs w:val="20"/>
          <w:highlight w:val="yellow"/>
        </w:rPr>
        <w:t xml:space="preserve">přílohu č. 2 Podmínek</w:t>
      </w:r>
      <w:r>
        <w:rPr>
          <w:rFonts w:asciiTheme="minorHAnsi" w:hAnsiTheme="minorHAnsi" w:cstheme="minorBidi"/>
          <w:sz w:val="20"/>
          <w:szCs w:val="20"/>
        </w:rPr>
        <w:t xml:space="preserve">.</w:t>
      </w:r>
      <w:bookmarkEnd w:id="34"/>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HAnsi"/>
          <w:bCs/>
          <w:sz w:val="20"/>
          <w:szCs w:val="20"/>
        </w:rPr>
      </w:pPr>
      <w:r>
        <w:rPr>
          <w:rFonts w:asciiTheme="minorHAnsi" w:hAnsiTheme="minorHAnsi" w:cstheme="minorBidi"/>
          <w:sz w:val="20"/>
          <w:szCs w:val="20"/>
        </w:rPr>
        <w:t xml:space="preserve">Ani</w:t>
      </w:r>
      <w:r>
        <w:rPr>
          <w:rFonts w:asciiTheme="minorHAnsi" w:hAnsiTheme="minorHAnsi" w:cstheme="minorHAnsi"/>
          <w:bCs/>
          <w:sz w:val="20"/>
          <w:szCs w:val="20"/>
        </w:rPr>
        <w:t xml:space="preserve"> jako spotřebitel však nemůžete od Smlouvy odstoupit v případech, kdy je předmětem Smlouvy</w:t>
      </w:r>
      <w:r>
        <w:rPr>
          <w:rFonts w:asciiTheme="minorHAnsi" w:hAnsiTheme="minorHAnsi" w:cstheme="minorHAnsi"/>
          <w:bCs/>
          <w:sz w:val="20"/>
          <w:szCs w:val="20"/>
        </w:rPr>
        <w:t xml:space="preserve"> plnění uvedené v § 1837 Občanského zákoníku.</w:t>
      </w:r>
      <w:r>
        <w:rPr>
          <w:rFonts w:asciiTheme="minorHAnsi" w:hAnsiTheme="minorHAnsi" w:cstheme="minorHAnsi"/>
          <w:bC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Lhůta k odstoupení dle čl. </w:t>
      </w:r>
      <w:r>
        <w:rPr>
          <w:rFonts w:asciiTheme="minorHAnsi" w:hAnsiTheme="minorHAnsi" w:cstheme="minorBidi"/>
          <w:sz w:val="20"/>
          <w:szCs w:val="20"/>
        </w:rPr>
        <w:fldChar w:fldCharType="begin"/>
      </w:r>
      <w:r>
        <w:rPr>
          <w:rFonts w:asciiTheme="minorHAnsi" w:hAnsiTheme="minorHAnsi" w:cstheme="minorBidi"/>
          <w:sz w:val="20"/>
          <w:szCs w:val="20"/>
        </w:rPr>
        <w:instrText xml:space="preserve"> REF _Ref72230406 \r \h  \* MERGEFORMAT </w:instrText>
      </w:r>
      <w:r>
        <w:rPr>
          <w:rFonts w:asciiTheme="minorHAnsi" w:hAnsiTheme="minorHAnsi" w:cstheme="minorBidi"/>
          <w:sz w:val="20"/>
          <w:szCs w:val="20"/>
        </w:rPr>
        <w:fldChar w:fldCharType="separate"/>
      </w:r>
      <w:r>
        <w:rPr>
          <w:rFonts w:asciiTheme="minorHAnsi" w:hAnsiTheme="minorHAnsi" w:cstheme="minorBidi"/>
          <w:sz w:val="20"/>
          <w:szCs w:val="20"/>
        </w:rPr>
        <w:t xml:space="preserve">8.2</w:t>
      </w:r>
      <w:r>
        <w:rPr>
          <w:rFonts w:asciiTheme="minorHAnsi" w:hAnsiTheme="minorHAnsi" w:cstheme="minorBidi"/>
          <w:sz w:val="20"/>
          <w:szCs w:val="20"/>
        </w:rPr>
        <w:fldChar w:fldCharType="end"/>
      </w:r>
      <w:r>
        <w:rPr>
          <w:rFonts w:asciiTheme="minorHAnsi" w:hAnsiTheme="minorHAnsi" w:cstheme="minorBidi"/>
          <w:sz w:val="20"/>
          <w:szCs w:val="20"/>
        </w:rPr>
        <w:t xml:space="preserve"> Podmínek se považuje za zachovanou, pokud Nám v jejím průběhu odešlete oznámení, že od Smlouvy odstupujete.</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 případě odstoupení od Smlouvy dle čl. </w:t>
      </w:r>
      <w:r>
        <w:rPr>
          <w:rFonts w:asciiTheme="minorHAnsi" w:hAnsiTheme="minorHAnsi" w:cstheme="minorBidi"/>
          <w:sz w:val="20"/>
          <w:szCs w:val="20"/>
        </w:rPr>
        <w:fldChar w:fldCharType="begin"/>
      </w:r>
      <w:r>
        <w:rPr>
          <w:rFonts w:asciiTheme="minorHAnsi" w:hAnsiTheme="minorHAnsi" w:cstheme="minorBidi"/>
          <w:sz w:val="20"/>
          <w:szCs w:val="20"/>
        </w:rPr>
        <w:instrText xml:space="preserve"> REF _Ref72230406 \r \h  \* MERGEFORMAT </w:instrText>
      </w:r>
      <w:r>
        <w:rPr>
          <w:rFonts w:asciiTheme="minorHAnsi" w:hAnsiTheme="minorHAnsi" w:cstheme="minorBidi"/>
          <w:sz w:val="20"/>
          <w:szCs w:val="20"/>
        </w:rPr>
        <w:fldChar w:fldCharType="separate"/>
      </w:r>
      <w:r>
        <w:rPr>
          <w:rFonts w:asciiTheme="minorHAnsi" w:hAnsiTheme="minorHAnsi" w:cstheme="minorBidi"/>
          <w:sz w:val="20"/>
          <w:szCs w:val="20"/>
        </w:rPr>
        <w:t xml:space="preserve">8.2</w:t>
      </w:r>
      <w:r>
        <w:rPr>
          <w:rFonts w:asciiTheme="minorHAnsi" w:hAnsiTheme="minorHAnsi" w:cstheme="minorBidi"/>
          <w:sz w:val="20"/>
          <w:szCs w:val="20"/>
        </w:rPr>
        <w:fldChar w:fldCharType="end"/>
      </w:r>
      <w:r>
        <w:rPr>
          <w:rFonts w:asciiTheme="minorHAnsi" w:hAnsiTheme="minorHAnsi" w:cstheme="minorBidi"/>
          <w:sz w:val="20"/>
          <w:szCs w:val="20"/>
        </w:rPr>
        <w:t xml:space="preserve"> Podmínek jste povinní Nám Zboží zaslat do 14 dnů</w:t>
      </w:r>
      <w:r>
        <w:rPr>
          <w:rFonts w:asciiTheme="minorHAnsi" w:hAnsiTheme="minorHAnsi" w:cstheme="minorBidi"/>
          <w:sz w:val="20"/>
          <w:szCs w:val="20"/>
        </w:rPr>
        <w:t xml:space="preserve">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w:t>
      </w:r>
      <w:r>
        <w:rPr>
          <w:rFonts w:asciiTheme="minorHAnsi" w:hAnsiTheme="minorHAnsi" w:cstheme="minorBidi"/>
          <w:sz w:val="20"/>
          <w:szCs w:val="20"/>
        </w:rPr>
        <w:t xml:space="preserve">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Pr>
          <w:rFonts w:asciiTheme="minorHAnsi" w:hAnsiTheme="minorHAnsi" w:cstheme="minorBidi"/>
          <w:sz w:val="20"/>
          <w:szCs w:val="20"/>
        </w:rPr>
        <w:t xml:space="preserve">obdržíme, nebo Nám prokážete</w:t>
      </w:r>
      <w:r>
        <w:rPr>
          <w:rFonts w:asciiTheme="minorHAnsi" w:hAnsiTheme="minorHAnsi" w:cstheme="minorBidi"/>
          <w:sz w:val="20"/>
          <w:szCs w:val="20"/>
        </w:rPr>
        <w:t xml:space="preserve">, že došlo k jeho zaslání zpět Nám. Zboží Nám prosím vracejte čisté, pokud možno včetně originálního obalu.</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 případě odstoupení od Smlouvy dle čl. </w:t>
      </w:r>
      <w:r>
        <w:rPr>
          <w:rFonts w:asciiTheme="minorHAnsi" w:hAnsiTheme="minorHAnsi" w:cstheme="minorBidi"/>
          <w:sz w:val="20"/>
          <w:szCs w:val="20"/>
        </w:rPr>
        <w:fldChar w:fldCharType="begin"/>
      </w:r>
      <w:r>
        <w:rPr>
          <w:rFonts w:asciiTheme="minorHAnsi" w:hAnsiTheme="minorHAnsi" w:cstheme="minorBidi"/>
          <w:sz w:val="20"/>
          <w:szCs w:val="20"/>
        </w:rPr>
        <w:instrText xml:space="preserve"> REF _Ref72230406 \r \h  \* MERGEFORMAT </w:instrText>
      </w:r>
      <w:r>
        <w:rPr>
          <w:rFonts w:asciiTheme="minorHAnsi" w:hAnsiTheme="minorHAnsi" w:cstheme="minorBidi"/>
          <w:sz w:val="20"/>
          <w:szCs w:val="20"/>
        </w:rPr>
        <w:fldChar w:fldCharType="separate"/>
      </w:r>
      <w:r>
        <w:rPr>
          <w:rFonts w:asciiTheme="minorHAnsi" w:hAnsiTheme="minorHAnsi" w:cstheme="minorBidi"/>
          <w:sz w:val="20"/>
          <w:szCs w:val="20"/>
        </w:rPr>
        <w:t xml:space="preserve">8.2</w:t>
      </w:r>
      <w:r>
        <w:rPr>
          <w:rFonts w:asciiTheme="minorHAnsi" w:hAnsiTheme="minorHAnsi" w:cstheme="minorBidi"/>
          <w:sz w:val="20"/>
          <w:szCs w:val="20"/>
        </w:rPr>
        <w:fldChar w:fldCharType="end"/>
      </w:r>
      <w:r>
        <w:rPr>
          <w:rFonts w:asciiTheme="minorHAnsi" w:hAnsiTheme="minorHAnsi" w:cstheme="minorBidi"/>
          <w:sz w:val="20"/>
          <w:szCs w:val="20"/>
        </w:rPr>
        <w:t xml:space="preserve"> Podmínek </w:t>
      </w:r>
      <w:r>
        <w:rPr>
          <w:rFonts w:asciiTheme="minorHAnsi" w:hAnsiTheme="minorHAnsi" w:cstheme="minorBidi"/>
          <w:sz w:val="20"/>
          <w:szCs w:val="20"/>
        </w:rPr>
        <w:t xml:space="preserve">Nám však o</w:t>
      </w:r>
      <w:r>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Pr>
          <w:rFonts w:asciiTheme="minorHAnsi" w:hAnsiTheme="minorHAnsi" w:cstheme="minorHAnsi"/>
          <w:bCs/>
          <w:sz w:val="20"/>
          <w:szCs w:val="20"/>
        </w:rPr>
        <w:t xml:space="preserve">V případě, že jsme Vám ještě nevrátili Cenu, jsme oprávněni pohledávku z titulu nákladů započíst na Vaši pohledávku na vrácení Ceny.</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My jsme</w:t>
      </w:r>
      <w:r>
        <w:rPr>
          <w:rFonts w:asciiTheme="minorHAnsi" w:hAnsiTheme="minorHAnsi" w:cstheme="minorBidi"/>
          <w:sz w:val="20"/>
          <w:szCs w:val="20"/>
        </w:rPr>
        <w:t xml:space="preserv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Pr>
          <w:rFonts w:asciiTheme="minorHAnsi" w:hAnsiTheme="minorHAnsi" w:cstheme="minorBidi"/>
          <w:sz w:val="20"/>
          <w:szCs w:val="20"/>
        </w:rPr>
        <w:fldChar w:fldCharType="begin"/>
      </w:r>
      <w:r>
        <w:rPr>
          <w:rFonts w:asciiTheme="minorHAnsi" w:hAnsiTheme="minorHAnsi" w:cstheme="minorBidi"/>
          <w:sz w:val="20"/>
          <w:szCs w:val="20"/>
        </w:rPr>
        <w:instrText xml:space="preserve"> REF _Ref124458499 \r \h </w:instrText>
      </w:r>
      <w:r>
        <w:rPr>
          <w:rFonts w:asciiTheme="minorHAnsi" w:hAnsiTheme="minorHAnsi" w:cstheme="minorBidi"/>
          <w:sz w:val="20"/>
          <w:szCs w:val="20"/>
        </w:rPr>
        <w:fldChar w:fldCharType="separate"/>
      </w:r>
      <w:r>
        <w:rPr>
          <w:rFonts w:asciiTheme="minorHAnsi" w:hAnsiTheme="minorHAnsi" w:cstheme="minorBidi"/>
          <w:sz w:val="20"/>
          <w:szCs w:val="20"/>
        </w:rPr>
        <w:t xml:space="preserve">6.1</w:t>
      </w:r>
      <w:r>
        <w:rPr>
          <w:rFonts w:asciiTheme="minorHAnsi" w:hAnsiTheme="minorHAnsi" w:cstheme="minorBidi"/>
          <w:sz w:val="20"/>
          <w:szCs w:val="20"/>
        </w:rPr>
        <w:fldChar w:fldCharType="end"/>
      </w:r>
      <w:r>
        <w:rPr>
          <w:rFonts w:asciiTheme="minorHAnsi" w:hAnsiTheme="minorHAnsi" w:cstheme="minorBidi"/>
          <w:sz w:val="20"/>
          <w:szCs w:val="20"/>
        </w:rPr>
        <w:t xml:space="preserve"> Podmínek. Můžem</w:t>
      </w:r>
      <w:r>
        <w:rPr>
          <w:rFonts w:asciiTheme="minorHAnsi" w:hAnsiTheme="minorHAnsi" w:cstheme="minorBidi"/>
          <w:sz w:val="20"/>
          <w:szCs w:val="20"/>
        </w:rPr>
        <w:t xml:space="preserve">e také od Smlouvy odstoupit, pokud je zjevné, že jste uvedli v Objednávce záměrně nesprávné informace. V případě, že nakupujete zboží v rámci své podnikatelské činnosti, tedy jako podnikatel, jsme oprávněni od Smlouvy odstoupit kdykoli, i bez udání důvodu.</w:t>
      </w:r>
      <w:r>
        <w:rPr>
          <w:rFonts w:asciiTheme="minorHAnsi" w:hAnsiTheme="minorHAnsi" w:cstheme="minorBidi"/>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caps/>
          <w:sz w:val="20"/>
          <w:szCs w:val="20"/>
        </w:rPr>
      </w:pPr>
      <w:r>
        <w:rPr>
          <w:rFonts w:asciiTheme="minorHAnsi" w:hAnsiTheme="minorHAnsi" w:cstheme="minorHAnsi"/>
          <w:b/>
          <w:caps/>
          <w:sz w:val="20"/>
          <w:szCs w:val="20"/>
        </w:rPr>
        <w:t xml:space="preserve">Řešení sporů se spotřebiteli</w:t>
      </w:r>
      <w:r>
        <w:rPr>
          <w:rFonts w:asciiTheme="minorHAnsi" w:hAnsiTheme="minorHAnsi" w:cstheme="minorHAnsi"/>
          <w:b/>
          <w:cap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eastAsiaTheme="minorEastAsia" w:cstheme="minorBidi"/>
          <w:sz w:val="20"/>
          <w:szCs w:val="20"/>
        </w:rPr>
        <w:t xml:space="preserve">Nejsme ve vztahu ke kupujícím vázáni žádnými kodexy chování ve smyslu ustanovení § 1826 odst. 1 písm. e) </w:t>
      </w:r>
      <w:r>
        <w:rPr>
          <w:rFonts w:asciiTheme="minorHAnsi" w:hAnsiTheme="minorHAnsi" w:cstheme="minorBidi"/>
          <w:sz w:val="20"/>
          <w:szCs w:val="20"/>
        </w:rPr>
        <w:t xml:space="preserve">Občanského zákoníku.</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Vyřizování</w:t>
      </w:r>
      <w:r>
        <w:rPr>
          <w:rFonts w:asciiTheme="minorHAnsi" w:hAnsiTheme="minorHAnsi" w:eastAsiaTheme="minorEastAsia" w:cstheme="minorBidi"/>
          <w:sz w:val="20"/>
          <w:szCs w:val="20"/>
        </w:rPr>
        <w:t xml:space="preserve"> stížností spotřebitelů zajišťujeme prostřednictvím elektronické adresy </w:t>
      </w:r>
      <w:r>
        <w:rPr>
          <w:rFonts w:asciiTheme="minorHAnsi" w:hAnsiTheme="minorHAnsi" w:eastAsiaTheme="minorEastAsia" w:cstheme="minorBidi"/>
          <w:sz w:val="20"/>
          <w:szCs w:val="20"/>
        </w:rPr>
      </w:r>
      <w:hyperlink r:id="rId13" w:tooltip="http://objednavky@za-plotem.cz" w:history="1">
        <w:r>
          <w:rPr>
            <w:rStyle w:val="674"/>
            <w:rFonts w:asciiTheme="minorHAnsi" w:hAnsiTheme="minorHAnsi" w:eastAsiaTheme="minorEastAsia" w:cstheme="minorBidi"/>
            <w:sz w:val="20"/>
            <w:szCs w:val="20"/>
          </w:rPr>
          <w:t xml:space="preserve">objednavky@za-plotem.cz</w:t>
        </w:r>
      </w:hyperlink>
      <w:r>
        <w:rPr>
          <w:rFonts w:asciiTheme="minorHAnsi" w:hAnsiTheme="minorHAnsi" w:eastAsiaTheme="minorEastAsia" w:cstheme="minorBidi"/>
          <w:sz w:val="20"/>
          <w:szCs w:val="20"/>
        </w:rPr>
        <w:t xml:space="preserve"> . </w:t>
      </w:r>
      <w:r>
        <w:rPr>
          <w:rFonts w:asciiTheme="minorHAnsi" w:hAnsiTheme="minorHAnsi" w:cstheme="minorBidi"/>
          <w:sz w:val="20"/>
          <w:szCs w:val="20"/>
        </w:rPr>
        <w:t xml:space="preserve">Informaci o vyřízení stížnosti zašleme na elektronickou adresu kupujícího.</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cstheme="minorBidi"/>
          <w:sz w:val="20"/>
          <w:szCs w:val="20"/>
        </w:rPr>
        <w:t xml:space="preserve">K mimosoudnímu</w:t>
      </w:r>
      <w:r>
        <w:rPr>
          <w:rFonts w:asciiTheme="minorHAnsi" w:hAnsiTheme="minorHAnsi" w:eastAsiaTheme="minorEastAsia" w:cstheme="minorBidi"/>
          <w:sz w:val="20"/>
          <w:szCs w:val="20"/>
        </w:rPr>
        <w:t xml:space="preserve"> řešení spotřebitelských sporů ze Smlouvy je příslušná Česká obchodní inspekce, se sídlem Štěpánská </w:t>
      </w:r>
      <w:r>
        <w:rPr>
          <w:rFonts w:asciiTheme="minorHAnsi" w:hAnsiTheme="minorHAnsi" w:eastAsiaTheme="minorEastAsia" w:cstheme="minorBidi"/>
          <w:sz w:val="20"/>
          <w:szCs w:val="20"/>
        </w:rPr>
        <w:t xml:space="preserve">796</w:t>
      </w:r>
      <w:r>
        <w:rPr>
          <w:rFonts w:asciiTheme="minorHAnsi" w:hAnsiTheme="minorHAnsi" w:eastAsiaTheme="minorEastAsia" w:cstheme="minorBidi"/>
          <w:sz w:val="20"/>
          <w:szCs w:val="20"/>
        </w:rPr>
        <w:t xml:space="preserve">/</w:t>
      </w:r>
      <w:r>
        <w:rPr>
          <w:rFonts w:asciiTheme="minorHAnsi" w:hAnsiTheme="minorHAnsi" w:eastAsiaTheme="minorEastAsia" w:cstheme="minorBidi"/>
          <w:sz w:val="20"/>
          <w:szCs w:val="20"/>
        </w:rPr>
        <w:t xml:space="preserve">44</w:t>
      </w:r>
      <w:r>
        <w:rPr>
          <w:rFonts w:asciiTheme="minorHAnsi" w:hAnsiTheme="minorHAnsi" w:eastAsiaTheme="minorEastAsia" w:cstheme="minorBidi"/>
          <w:sz w:val="20"/>
          <w:szCs w:val="20"/>
        </w:rPr>
        <w:t xml:space="preserve">, 1</w:t>
      </w:r>
      <w:r>
        <w:rPr>
          <w:rFonts w:asciiTheme="minorHAnsi" w:hAnsiTheme="minorHAnsi" w:eastAsiaTheme="minorEastAsia" w:cstheme="minorBidi"/>
          <w:sz w:val="20"/>
          <w:szCs w:val="20"/>
        </w:rPr>
        <w:t xml:space="preserve">1</w:t>
      </w:r>
      <w:r>
        <w:rPr>
          <w:rFonts w:asciiTheme="minorHAnsi" w:hAnsiTheme="minorHAnsi" w:eastAsiaTheme="minorEastAsia" w:cstheme="minorBidi"/>
          <w:sz w:val="20"/>
          <w:szCs w:val="20"/>
        </w:rPr>
        <w:t xml:space="preserve">0 00 Praha </w:t>
      </w:r>
      <w:r>
        <w:rPr>
          <w:rFonts w:asciiTheme="minorHAnsi" w:hAnsiTheme="minorHAnsi" w:eastAsiaTheme="minorEastAsia" w:cstheme="minorBidi"/>
          <w:sz w:val="20"/>
          <w:szCs w:val="20"/>
        </w:rPr>
        <w:t xml:space="preserve">1</w:t>
      </w:r>
      <w:r>
        <w:rPr>
          <w:rFonts w:asciiTheme="minorHAnsi" w:hAnsiTheme="minorHAnsi" w:eastAsiaTheme="minorEastAsia" w:cstheme="minorBidi"/>
          <w:sz w:val="20"/>
          <w:szCs w:val="20"/>
        </w:rPr>
        <w:t xml:space="preserve">, IČ: 000 20 869, internetová adresa: </w:t>
      </w:r>
      <w:hyperlink r:id="rId14" w:tooltip="http://www.coi.cz" w:history="1">
        <w:r>
          <w:rPr>
            <w:rStyle w:val="674"/>
            <w:rFonts w:asciiTheme="minorHAnsi" w:hAnsiTheme="minorHAnsi" w:eastAsiaTheme="minorEastAsia" w:cstheme="minorBidi"/>
            <w:sz w:val="20"/>
            <w:szCs w:val="20"/>
          </w:rPr>
          <w:t xml:space="preserve">http://www.coi.cz</w:t>
        </w:r>
      </w:hyperlink>
      <w:r>
        <w:rPr>
          <w:rFonts w:asciiTheme="minorHAnsi" w:hAnsiTheme="minorHAnsi" w:eastAsiaTheme="minorEastAsia" w:cstheme="minorBidi"/>
          <w:sz w:val="20"/>
          <w:szCs w:val="20"/>
        </w:rPr>
        <w:t xml:space="preserve">. Platformu pro řešení sporů on-line nacházející se na internetové adrese </w:t>
      </w:r>
      <w:hyperlink r:id="rId15" w:tooltip="http://ec.europa.eu/consumers/odr" w:history="1">
        <w:r>
          <w:rPr>
            <w:rStyle w:val="674"/>
            <w:rFonts w:asciiTheme="minorHAnsi" w:hAnsiTheme="minorHAnsi" w:eastAsiaTheme="minorEastAsia" w:cstheme="minorBidi"/>
            <w:sz w:val="20"/>
            <w:szCs w:val="20"/>
          </w:rPr>
          <w:t xml:space="preserve">http://ec.europa.eu/consumers/odr</w:t>
        </w:r>
      </w:hyperlink>
      <w:r>
        <w:rPr>
          <w:rFonts w:asciiTheme="minorHAnsi" w:hAnsiTheme="minorHAnsi" w:eastAsiaTheme="minorEastAsia" w:cstheme="minorBidi"/>
          <w:sz w:val="20"/>
          <w:szCs w:val="20"/>
        </w:rPr>
        <w:t xml:space="preserve"> je možné využít při řešení sporů mezi prodávajícím a kupujícím, který je spotřeb</w:t>
      </w:r>
      <w:r>
        <w:rPr>
          <w:rFonts w:asciiTheme="minorHAnsi" w:hAnsiTheme="minorHAnsi" w:cstheme="minorBidi"/>
          <w:sz w:val="20"/>
          <w:szCs w:val="20"/>
        </w:rPr>
        <w:t xml:space="preserve">itelem, z kupní smlouvy uzavřené elektronickými prostředky.</w:t>
      </w:r>
      <w:r>
        <w:rPr>
          <w:rFonts w:asciiTheme="minorHAnsi" w:hAnsiTheme="minorHAnsi"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cstheme="minorBidi"/>
          <w:sz w:val="20"/>
          <w:szCs w:val="20"/>
        </w:rPr>
        <w:t xml:space="preserve">Evropské</w:t>
      </w:r>
      <w:r>
        <w:rPr>
          <w:rFonts w:asciiTheme="minorHAnsi" w:hAnsiTheme="minorHAnsi" w:eastAsiaTheme="minorEastAsia" w:cstheme="minorBidi"/>
          <w:sz w:val="20"/>
          <w:szCs w:val="20"/>
        </w:rPr>
        <w:t xml:space="preserve"> spotřebitelské centrum Česká republika, se sídlem Štěpánská </w:t>
      </w:r>
      <w:r>
        <w:rPr>
          <w:rFonts w:asciiTheme="minorHAnsi" w:hAnsiTheme="minorHAnsi" w:eastAsiaTheme="minorEastAsia" w:cstheme="minorBidi"/>
          <w:sz w:val="20"/>
          <w:szCs w:val="20"/>
        </w:rPr>
        <w:t xml:space="preserve">796</w:t>
      </w:r>
      <w:r>
        <w:rPr>
          <w:rFonts w:asciiTheme="minorHAnsi" w:hAnsiTheme="minorHAnsi" w:eastAsiaTheme="minorEastAsia" w:cstheme="minorBidi"/>
          <w:sz w:val="20"/>
          <w:szCs w:val="20"/>
        </w:rPr>
        <w:t xml:space="preserve">/</w:t>
      </w:r>
      <w:r>
        <w:rPr>
          <w:rFonts w:asciiTheme="minorHAnsi" w:hAnsiTheme="minorHAnsi" w:eastAsiaTheme="minorEastAsia" w:cstheme="minorBidi"/>
          <w:sz w:val="20"/>
          <w:szCs w:val="20"/>
        </w:rPr>
        <w:t xml:space="preserve">44</w:t>
      </w:r>
      <w:r>
        <w:rPr>
          <w:rFonts w:asciiTheme="minorHAnsi" w:hAnsiTheme="minorHAnsi" w:eastAsiaTheme="minorEastAsia" w:cstheme="minorBidi"/>
          <w:sz w:val="20"/>
          <w:szCs w:val="20"/>
        </w:rPr>
        <w:t xml:space="preserve">, 1</w:t>
      </w:r>
      <w:r>
        <w:rPr>
          <w:rFonts w:asciiTheme="minorHAnsi" w:hAnsiTheme="minorHAnsi" w:eastAsiaTheme="minorEastAsia" w:cstheme="minorBidi"/>
          <w:sz w:val="20"/>
          <w:szCs w:val="20"/>
        </w:rPr>
        <w:t xml:space="preserve">1</w:t>
      </w:r>
      <w:r>
        <w:rPr>
          <w:rFonts w:asciiTheme="minorHAnsi" w:hAnsiTheme="minorHAnsi" w:eastAsiaTheme="minorEastAsia" w:cstheme="minorBidi"/>
          <w:sz w:val="20"/>
          <w:szCs w:val="20"/>
        </w:rPr>
        <w:t xml:space="preserve">0 00 Praha </w:t>
      </w:r>
      <w:r>
        <w:rPr>
          <w:rFonts w:asciiTheme="minorHAnsi" w:hAnsiTheme="minorHAnsi" w:eastAsiaTheme="minorEastAsia" w:cstheme="minorBidi"/>
          <w:sz w:val="20"/>
          <w:szCs w:val="20"/>
        </w:rPr>
        <w:t xml:space="preserve">1</w:t>
      </w:r>
      <w:r>
        <w:rPr>
          <w:rFonts w:asciiTheme="minorHAnsi" w:hAnsiTheme="minorHAnsi" w:eastAsiaTheme="minorEastAsia" w:cstheme="minorBidi"/>
          <w:sz w:val="20"/>
          <w:szCs w:val="20"/>
        </w:rPr>
        <w:t xml:space="preserve">, internetová adresa: </w:t>
      </w:r>
      <w:hyperlink r:id="rId16" w:tooltip="http://www.evropskyspotrebitel.cz" w:history="1">
        <w:r>
          <w:rPr>
            <w:rStyle w:val="674"/>
            <w:rFonts w:asciiTheme="minorHAnsi" w:hAnsiTheme="minorHAnsi" w:eastAsiaTheme="minorEastAsia" w:cstheme="minorBidi"/>
            <w:sz w:val="20"/>
            <w:szCs w:val="20"/>
          </w:rPr>
          <w:t xml:space="preserve">http://www.evropskyspotrebitel.cz</w:t>
        </w:r>
      </w:hyperlink>
      <w:r>
        <w:rPr>
          <w:rFonts w:asciiTheme="minorHAnsi" w:hAnsiTheme="minorHAnsi" w:eastAsiaTheme="minorEastAsia" w:cstheme="minorBidi"/>
          <w:sz w:val="20"/>
          <w:szCs w:val="20"/>
        </w:rPr>
        <w:t xml:space="preserve"> </w:t>
      </w:r>
      <w:r>
        <w:rPr>
          <w:rFonts w:asciiTheme="minorHAnsi" w:hAnsiTheme="minorHAnsi" w:eastAsiaTheme="minorEastAsia" w:cstheme="minorBidi"/>
          <w:sz w:val="20"/>
          <w:szCs w:val="20"/>
        </w:rPr>
        <w:t xml:space="preserve">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Pr>
          <w:rFonts w:asciiTheme="minorHAnsi" w:hAnsiTheme="minorHAnsi" w:eastAsiaTheme="minorEastAsia" w:cstheme="minorBidi"/>
          <w:sz w:val="20"/>
          <w:szCs w:val="20"/>
        </w:rPr>
      </w:r>
    </w:p>
    <w:p>
      <w:pPr>
        <w:pStyle w:val="672"/>
        <w:numPr>
          <w:ilvl w:val="0"/>
          <w:numId w:val="1"/>
        </w:numPr>
        <w:pBdr/>
        <w:shd w:val="clear" w:color="auto" w:fill="ffffff" w:themeFill="background1"/>
        <w:spacing w:after="200" w:line="300" w:lineRule="auto"/>
        <w:ind w:hanging="567" w:left="567"/>
        <w:contextualSpacing w:val="false"/>
        <w:rPr>
          <w:rFonts w:asciiTheme="minorHAnsi" w:hAnsiTheme="minorHAnsi" w:cstheme="minorHAnsi"/>
          <w:b/>
          <w:caps/>
          <w:sz w:val="20"/>
          <w:szCs w:val="20"/>
        </w:rPr>
      </w:pPr>
      <w:r>
        <w:rPr>
          <w:rFonts w:asciiTheme="minorHAnsi" w:hAnsiTheme="minorHAnsi" w:cstheme="minorHAnsi"/>
          <w:b/>
          <w:caps/>
          <w:sz w:val="20"/>
          <w:szCs w:val="20"/>
        </w:rPr>
        <w:t xml:space="preserve">Závěrečná ustanovení</w:t>
      </w:r>
      <w:r>
        <w:rPr>
          <w:rFonts w:asciiTheme="minorHAnsi" w:hAnsiTheme="minorHAnsi" w:cstheme="minorHAnsi"/>
          <w:b/>
          <w:caps/>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Pokud Náš a Váš právní vztah obsahuje mezinárodní prvek (tedy například budeme zasílat zboží mimo území České republiky), bude se vztah vždy ř</w:t>
      </w:r>
      <w:r>
        <w:rPr>
          <w:rFonts w:asciiTheme="minorHAnsi" w:hAnsiTheme="minorHAnsi" w:eastAsiaTheme="minorEastAsia" w:cstheme="minorBidi"/>
          <w:sz w:val="20"/>
          <w:szCs w:val="20"/>
        </w:rPr>
        <w:t xml:space="preserve">í</w:t>
      </w:r>
      <w:r>
        <w:rPr>
          <w:rFonts w:asciiTheme="minorHAnsi" w:hAnsiTheme="minorHAnsi" w:eastAsiaTheme="minorEastAsia" w:cstheme="minorBidi"/>
          <w:sz w:val="20"/>
          <w:szCs w:val="20"/>
        </w:rPr>
        <w:t xml:space="preserve">dit právem České republiky. Pokud jste však spotřebitelé, nejsou tímto ujednáním dotčena Vaše práva plynoucí z právních předpisů.</w:t>
      </w:r>
      <w:r>
        <w:rPr>
          <w:rFonts w:asciiTheme="minorHAnsi" w:hAnsiTheme="minorHAnsi" w:eastAsiaTheme="minorEastAsia"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Veškerou písemnou korespondenc</w:t>
      </w:r>
      <w:r>
        <w:rPr>
          <w:rFonts w:asciiTheme="minorHAnsi" w:hAnsiTheme="minorHAnsi" w:eastAsiaTheme="minorEastAsia" w:cstheme="minorBidi"/>
          <w:sz w:val="20"/>
          <w:szCs w:val="20"/>
        </w:rPr>
        <w:t xml:space="preserve">i si s Vámi budeme doručovat elektronickou poštou. Naše e-mailová adresa je uvedena u Našich identifikačních údajů. My budeme doručovat korespondenci na Vaši e-mailovou adresu uvedenou ve Smlouvě, v Uživatelském účtu nebo přes kterou jste nás kontaktovali.</w:t>
      </w:r>
      <w:r>
        <w:rPr>
          <w:rFonts w:asciiTheme="minorHAnsi" w:hAnsiTheme="minorHAnsi" w:eastAsiaTheme="minorEastAsia"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Smlouvu je</w:t>
      </w:r>
      <w:r>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commentRangeStart w:id="22"/>
      <w:r>
        <w:rPr>
          <w:rFonts w:asciiTheme="minorHAnsi" w:hAnsiTheme="minorHAnsi" w:cstheme="minorBidi"/>
          <w:sz w:val="20"/>
          <w:szCs w:val="20"/>
          <w:highlight w:val="yellow"/>
        </w:rPr>
        <w:t xml:space="preserve">O</w:t>
      </w:r>
      <w:commentRangeEnd w:id="22"/>
      <w:r>
        <w:commentReference w:id="22"/>
      </w:r>
      <w:r>
        <w:rPr>
          <w:rFonts w:asciiTheme="minorHAnsi" w:hAnsiTheme="minorHAnsi" w:cstheme="minorBidi"/>
          <w:sz w:val="20"/>
          <w:szCs w:val="20"/>
          <w:highlight w:val="yellow"/>
        </w:rPr>
        <w:t xml:space="preserve"> změn</w:t>
      </w:r>
      <w:r>
        <w:rPr>
          <w:rFonts w:asciiTheme="minorHAnsi" w:hAnsiTheme="minorHAnsi" w:cstheme="minorBidi"/>
          <w:sz w:val="20"/>
          <w:szCs w:val="20"/>
          <w:highlight w:val="yellow"/>
        </w:rPr>
        <w:t xml:space="preserve">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w:t>
      </w:r>
      <w:r>
        <w:rPr>
          <w:rFonts w:asciiTheme="minorHAnsi" w:hAnsiTheme="minorHAnsi" w:cstheme="minorBidi"/>
          <w:sz w:val="20"/>
          <w:szCs w:val="20"/>
        </w:rPr>
        <w:t xml:space="preserve">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Pr>
          <w:rFonts w:asciiTheme="minorHAnsi" w:hAnsiTheme="minorHAnsi" w:cstheme="minorBidi"/>
          <w:sz w:val="20"/>
          <w:szCs w:val="20"/>
          <w:highlight w:val="yellow"/>
        </w:rPr>
        <w:t xml:space="preserve">2 měsíce</w:t>
      </w:r>
      <w:r>
        <w:rPr>
          <w:rFonts w:asciiTheme="minorHAnsi" w:hAnsiTheme="minorHAnsi" w:eastAsiaTheme="minorEastAsia" w:cstheme="minorBidi"/>
          <w:sz w:val="20"/>
          <w:szCs w:val="20"/>
        </w:rPr>
        <w:t xml:space="preserve">.</w:t>
      </w:r>
      <w:r>
        <w:rPr>
          <w:rFonts w:asciiTheme="minorHAnsi" w:hAnsiTheme="minorHAnsi" w:eastAsiaTheme="minorEastAsia"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V případě vyšší moci nebo událostí, které nelze předvídat (přírodní </w:t>
      </w:r>
      <w:r>
        <w:rPr>
          <w:rFonts w:asciiTheme="minorHAnsi" w:hAnsiTheme="minorHAnsi" w:eastAsiaTheme="minorEastAsia" w:cstheme="minorBidi"/>
          <w:sz w:val="20"/>
          <w:szCs w:val="20"/>
        </w:rPr>
        <w:t xml:space="preserve">katastrofa, pandemie, provozní poruchy, výpadky subdodavatelů apod.), neneseme odpovědnost za škodu způsobenou v důsledku nebo souvislosti s případy vyšší moci, a pokud stav vyšší moci trvá po dobu delší než 10 dnů, máme My i Vy právo od Smlouvy odstoupit.</w:t>
      </w:r>
      <w:r>
        <w:rPr>
          <w:rFonts w:asciiTheme="minorHAnsi" w:hAnsiTheme="minorHAnsi" w:eastAsiaTheme="minorEastAsia"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Přílohou Podmínek je vzorový formulář pro reklamaci a vzorový formulář pro odstoupení od Smlouvy.</w:t>
      </w:r>
      <w:r>
        <w:rPr>
          <w:rFonts w:asciiTheme="minorHAnsi" w:hAnsiTheme="minorHAnsi" w:eastAsiaTheme="minorEastAsia"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Smlouva včetně Podmínek je archivována v elektr</w:t>
      </w:r>
      <w:r>
        <w:rPr>
          <w:rFonts w:asciiTheme="minorHAnsi" w:hAnsiTheme="minorHAnsi" w:eastAsiaTheme="minorEastAsia" w:cstheme="minorBidi"/>
          <w:sz w:val="20"/>
          <w:szCs w:val="20"/>
        </w:rPr>
        <w:t xml:space="preserve">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r>
        <w:rPr>
          <w:rFonts w:asciiTheme="minorHAnsi" w:hAnsiTheme="minorHAnsi" w:eastAsiaTheme="minorEastAsia" w:cstheme="minorBidi"/>
          <w:sz w:val="20"/>
          <w:szCs w:val="20"/>
        </w:rPr>
      </w:r>
    </w:p>
    <w:p>
      <w:pPr>
        <w:pStyle w:val="672"/>
        <w:numPr>
          <w:ilvl w:val="1"/>
          <w:numId w:val="1"/>
        </w:numPr>
        <w:pBdr/>
        <w:shd w:val="clear" w:color="auto" w:fill="ffffff"/>
        <w:spacing w:after="200" w:line="300" w:lineRule="auto"/>
        <w:ind w:hanging="567" w:left="567"/>
        <w:contextualSpacing w:val="false"/>
        <w:rPr>
          <w:rFonts w:asciiTheme="minorHAnsi" w:hAnsiTheme="minorHAnsi" w:cstheme="minorBidi"/>
          <w:sz w:val="20"/>
          <w:szCs w:val="20"/>
        </w:rPr>
      </w:pPr>
      <w:r>
        <w:rPr>
          <w:rFonts w:asciiTheme="minorHAnsi" w:hAnsiTheme="minorHAnsi" w:eastAsiaTheme="minorEastAsia" w:cstheme="minorBidi"/>
          <w:sz w:val="20"/>
          <w:szCs w:val="20"/>
        </w:rPr>
        <w:t xml:space="preserve">Tyto Podmínky </w:t>
      </w:r>
      <w:r>
        <w:rPr>
          <w:rFonts w:asciiTheme="minorHAnsi" w:hAnsiTheme="minorHAnsi" w:cstheme="minorBidi"/>
          <w:sz w:val="20"/>
          <w:szCs w:val="20"/>
        </w:rPr>
        <w:t xml:space="preserve">nabývají účinnosti </w:t>
      </w:r>
      <w:r>
        <w:rPr>
          <w:rFonts w:asciiTheme="minorHAnsi" w:hAnsiTheme="minorHAnsi" w:cstheme="minorBidi"/>
          <w:sz w:val="20"/>
          <w:szCs w:val="20"/>
        </w:rPr>
        <w:t xml:space="preserve">27.03.2025.</w:t>
      </w:r>
      <w:r>
        <w:rPr>
          <w:rFonts w:asciiTheme="minorHAnsi" w:hAnsiTheme="minorHAnsi" w:cstheme="minorBidi"/>
          <w:sz w:val="20"/>
          <w:szCs w:val="20"/>
        </w:rPr>
      </w:r>
    </w:p>
    <w:p>
      <w:pPr>
        <w:pBdr/>
        <w:spacing/>
        <w:ind/>
        <w:rPr>
          <w:rFonts w:asciiTheme="minorHAnsi" w:hAnsiTheme="minorHAnsi" w:cstheme="minorHAnsi"/>
          <w:b/>
          <w:caps/>
          <w:sz w:val="20"/>
          <w:szCs w:val="20"/>
        </w:rPr>
      </w:pPr>
      <w:r>
        <w:rPr>
          <w:rFonts w:asciiTheme="minorHAnsi" w:hAnsiTheme="minorHAnsi" w:cstheme="minorHAnsi"/>
          <w:b/>
          <w:caps/>
          <w:sz w:val="20"/>
          <w:szCs w:val="20"/>
        </w:rPr>
        <w:br w:type="page" w:clear="all"/>
      </w:r>
      <w:r>
        <w:rPr>
          <w:rFonts w:asciiTheme="minorHAnsi" w:hAnsiTheme="minorHAnsi" w:cstheme="minorHAnsi"/>
          <w:b/>
          <w:caps/>
          <w:sz w:val="20"/>
          <w:szCs w:val="20"/>
        </w:rPr>
      </w:r>
    </w:p>
    <w:p>
      <w:pPr>
        <w:pBdr/>
        <w:shd w:val="clear" w:color="auto" w:fill="ffffff"/>
        <w:spacing w:after="200" w:line="300" w:lineRule="auto"/>
        <w:ind/>
        <w:jc w:val="center"/>
        <w:rPr>
          <w:rFonts w:asciiTheme="minorHAnsi" w:hAnsiTheme="minorHAnsi" w:cstheme="minorHAnsi"/>
          <w:b/>
          <w:caps/>
          <w:sz w:val="20"/>
          <w:szCs w:val="20"/>
        </w:rPr>
      </w:pPr>
      <w:r>
        <w:rPr>
          <w:rFonts w:asciiTheme="minorHAnsi" w:hAnsiTheme="minorHAnsi" w:cstheme="minorHAnsi"/>
          <w:b/>
          <w:caps/>
          <w:sz w:val="20"/>
          <w:szCs w:val="20"/>
        </w:rPr>
        <w:t xml:space="preserve">Příloha č. 1 - </w:t>
      </w:r>
      <w:r>
        <w:rPr>
          <w:rFonts w:asciiTheme="minorHAnsi" w:hAnsiTheme="minorHAnsi" w:cstheme="minorHAnsi"/>
          <w:b/>
          <w:bCs/>
          <w:caps/>
          <w:sz w:val="20"/>
          <w:szCs w:val="20"/>
        </w:rPr>
        <w:t xml:space="preserve">Formulář pro reklamaci</w:t>
      </w:r>
      <w:r>
        <w:rPr>
          <w:rFonts w:asciiTheme="minorHAnsi" w:hAnsiTheme="minorHAnsi" w:cstheme="minorHAnsi"/>
          <w:b/>
          <w:caps/>
          <w:sz w:val="20"/>
          <w:szCs w:val="20"/>
        </w:rPr>
      </w:r>
    </w:p>
    <w:p>
      <w:pPr>
        <w:pBdr/>
        <w:spacing w:after="200" w:line="300" w:lineRule="auto"/>
        <w:ind/>
        <w:jc w:val="both"/>
        <w:rPr>
          <w:rFonts w:asciiTheme="minorHAnsi" w:hAnsiTheme="minorHAnsi" w:cstheme="minorHAnsi"/>
          <w:sz w:val="20"/>
          <w:szCs w:val="20"/>
          <w:lang w:val="cs-CZ"/>
        </w:rPr>
      </w:pPr>
      <w:r>
        <w:rPr>
          <w:rFonts w:eastAsia="Times New Roman" w:asciiTheme="minorHAnsi" w:hAnsiTheme="minorHAnsi" w:cstheme="minorHAnsi"/>
          <w:b/>
          <w:spacing w:val="2"/>
          <w:sz w:val="20"/>
          <w:szCs w:val="20"/>
        </w:rPr>
        <w:t xml:space="preserve">Adresát: </w:t>
      </w:r>
      <w:r>
        <w:rPr>
          <w:rFonts w:eastAsia="Times New Roman" w:asciiTheme="minorHAnsi" w:hAnsiTheme="minorHAnsi" w:cstheme="minorHAnsi"/>
          <w:b/>
          <w:spacing w:val="2"/>
          <w:sz w:val="20"/>
          <w:szCs w:val="20"/>
        </w:rPr>
        <w:tab/>
      </w:r>
      <w:r>
        <w:rPr>
          <w:rFonts w:asciiTheme="minorHAnsi" w:hAnsiTheme="minorHAnsi" w:cstheme="minorHAnsi"/>
          <w:sz w:val="20"/>
          <w:szCs w:val="20"/>
          <w:lang w:val="cs-CZ"/>
        </w:rPr>
        <w:t xml:space="preserve">Za-plotem , Sklepní 192, Hrabětice 671 68</w:t>
      </w:r>
      <w:r>
        <w:rPr>
          <w:rFonts w:asciiTheme="minorHAnsi" w:hAnsiTheme="minorHAnsi" w:cstheme="minorHAnsi"/>
          <w:sz w:val="20"/>
          <w:szCs w:val="20"/>
          <w:lang w:val="cs-CZ"/>
        </w:rPr>
      </w:r>
      <w:r>
        <w:rPr>
          <w:rFonts w:asciiTheme="minorHAnsi" w:hAnsiTheme="minorHAnsi" w:cstheme="minorHAnsi"/>
          <w:sz w:val="20"/>
          <w:szCs w:val="20"/>
          <w:lang w:val="cs-CZ"/>
        </w:rPr>
        <w:t xml:space="preserve"> </w:t>
      </w:r>
      <w:r>
        <w:rPr>
          <w:rFonts w:asciiTheme="minorHAnsi" w:hAnsiTheme="minorHAnsi" w:cstheme="minorHAnsi"/>
          <w:sz w:val="20"/>
          <w:szCs w:val="20"/>
          <w:lang w:val="cs-CZ"/>
        </w:rPr>
      </w:r>
      <w:r/>
      <w:r>
        <w:rPr>
          <w:rFonts w:asciiTheme="minorHAnsi" w:hAnsiTheme="minorHAnsi" w:cstheme="minorHAnsi"/>
          <w:sz w:val="20"/>
          <w:szCs w:val="20"/>
          <w:lang w:val="cs-CZ"/>
        </w:rPr>
      </w:r>
    </w:p>
    <w:p>
      <w:pPr>
        <w:pBdr/>
        <w:spacing w:after="200" w:line="300" w:lineRule="auto"/>
        <w:ind/>
        <w:jc w:val="both"/>
        <w:rPr>
          <w:rFonts w:asciiTheme="minorHAnsi" w:hAnsiTheme="minorHAnsi" w:cstheme="minorHAnsi"/>
          <w:b/>
          <w:bCs/>
          <w:sz w:val="20"/>
          <w:szCs w:val="20"/>
          <w:lang w:val="cs-CZ"/>
        </w:rPr>
      </w:pPr>
      <w:r>
        <w:rPr>
          <w:rFonts w:asciiTheme="minorHAnsi" w:hAnsiTheme="minorHAnsi" w:cstheme="minorHAnsi"/>
          <w:b/>
          <w:bCs/>
          <w:sz w:val="20"/>
          <w:szCs w:val="20"/>
          <w:lang w:val="cs-CZ"/>
        </w:rPr>
        <w:t xml:space="preserve">Uplatnění reklamace</w:t>
      </w:r>
      <w:r>
        <w:rPr>
          <w:rFonts w:asciiTheme="minorHAnsi" w:hAnsiTheme="minorHAnsi" w:cstheme="minorHAnsi"/>
          <w:b/>
          <w:bCs/>
          <w:sz w:val="20"/>
          <w:szCs w:val="20"/>
          <w:lang w:val="cs-CZ"/>
        </w:rPr>
      </w:r>
    </w:p>
    <w:tbl>
      <w:tblPr>
        <w:tblStyle w:val="678"/>
        <w:tblpPr w:horzAnchor="margin" w:tblpXSpec="left" w:vertAnchor="text" w:tblpY="259" w:leftFromText="141" w:topFromText="0" w:rightFromText="141" w:bottomFromText="0"/>
        <w:tblOverlap w:val="never"/>
        <w:tblW w:w="9180" w:type="dxa"/>
        <w:tblBorders/>
        <w:tblLook w:val="04A0" w:firstRow="1" w:lastRow="0" w:firstColumn="1" w:lastColumn="0" w:noHBand="0" w:noVBand="1"/>
      </w:tblPr>
      <w:tblGrid>
        <w:gridCol w:w="3397"/>
        <w:gridCol w:w="5783"/>
      </w:tblGrid>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Datum uzavření Smlouvy:</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Jméno a příjmení:</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Adresa:</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E-mailová adresa:</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Zboží, které je reklamováno:</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Popis vad Zboží:</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795"/>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Navrhovaný způsob pro vyřízení reklamace:</w:t>
            </w:r>
            <w:r>
              <w:rPr>
                <w:rFonts w:eastAsia="Times New Roman" w:asciiTheme="minorHAnsi" w:hAnsiTheme="minorHAnsi" w:cstheme="minorHAnsi"/>
                <w:spacing w:val="2"/>
                <w:sz w:val="20"/>
                <w:szCs w:val="20"/>
              </w:rPr>
            </w:r>
          </w:p>
        </w:tc>
        <w:tc>
          <w:tcPr>
            <w:tcBorders/>
            <w:tcW w:w="5783"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bl>
    <w:p>
      <w:pPr>
        <w:pBdr/>
        <w:spacing w:after="200" w:before="200" w:line="300" w:lineRule="exact"/>
        <w:ind/>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Zároveň žádám o vystavení potvrzení o uplatnění reklamace s uvedením, kdy jsem toto právo uplatnil, co je obsahem reklamace</w:t>
      </w:r>
      <w:r>
        <w:rPr>
          <w:rFonts w:eastAsia="Times New Roman" w:asciiTheme="minorHAnsi" w:hAnsiTheme="minorHAnsi" w:cstheme="minorHAnsi"/>
          <w:sz w:val="20"/>
          <w:szCs w:val="20"/>
        </w:rPr>
        <w:t xml:space="preserve">, jaký způsob vyřízení reklamace požaduji,</w:t>
      </w:r>
      <w:r>
        <w:rPr>
          <w:rFonts w:eastAsia="Times New Roman" w:asciiTheme="minorHAnsi" w:hAnsiTheme="minorHAnsi" w:cstheme="minorHAnsi"/>
          <w:sz w:val="20"/>
          <w:szCs w:val="20"/>
        </w:rPr>
        <w:t xml:space="preserve"> spolu s</w:t>
      </w:r>
      <w:r>
        <w:rPr>
          <w:rFonts w:eastAsia="Times New Roman" w:asciiTheme="minorHAnsi" w:hAnsiTheme="minorHAnsi" w:cstheme="minorHAnsi"/>
          <w:sz w:val="20"/>
          <w:szCs w:val="20"/>
        </w:rPr>
        <w:t xml:space="preserve"> uvedením mých kontaktních údajů pro účely poskytnutí informace o vyřízení reklamace</w:t>
      </w:r>
      <w:r>
        <w:rPr>
          <w:rFonts w:eastAsia="Times New Roman" w:asciiTheme="minorHAnsi" w:hAnsiTheme="minorHAnsi" w:cstheme="minorHAnsi"/>
          <w:sz w:val="20"/>
          <w:szCs w:val="20"/>
        </w:rPr>
        <w:t xml:space="preserve">.</w:t>
      </w:r>
      <w:r>
        <w:rPr>
          <w:rFonts w:eastAsia="Times New Roman" w:asciiTheme="minorHAnsi" w:hAnsiTheme="minorHAnsi" w:cstheme="minorHAnsi"/>
          <w:sz w:val="20"/>
          <w:szCs w:val="20"/>
        </w:rPr>
      </w:r>
    </w:p>
    <w:p>
      <w:pPr>
        <w:pBdr/>
        <w:spacing w:after="20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p>
      <w:pPr>
        <w:pBdr/>
        <w:spacing w:after="20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Datum:</w:t>
      </w:r>
      <w:r>
        <w:rPr>
          <w:rFonts w:eastAsia="Times New Roman" w:asciiTheme="minorHAnsi" w:hAnsiTheme="minorHAnsi" w:cstheme="minorHAnsi"/>
          <w:spacing w:val="2"/>
          <w:sz w:val="20"/>
          <w:szCs w:val="20"/>
        </w:rPr>
      </w:r>
    </w:p>
    <w:p>
      <w:pPr>
        <w:pBdr/>
        <w:spacing w:after="20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Podpis:</w:t>
      </w:r>
      <w:r>
        <w:rPr>
          <w:rFonts w:asciiTheme="minorHAnsi" w:hAnsiTheme="minorHAnsi" w:cstheme="minorHAnsi"/>
          <w:b/>
          <w:caps/>
          <w:sz w:val="20"/>
          <w:szCs w:val="20"/>
        </w:rPr>
        <w:br w:type="page" w:clear="all"/>
      </w:r>
      <w:r>
        <w:rPr>
          <w:rFonts w:eastAsia="Times New Roman" w:asciiTheme="minorHAnsi" w:hAnsiTheme="minorHAnsi" w:cstheme="minorHAnsi"/>
          <w:spacing w:val="2"/>
          <w:sz w:val="20"/>
          <w:szCs w:val="20"/>
        </w:rPr>
      </w:r>
    </w:p>
    <w:p>
      <w:pPr>
        <w:pBdr/>
        <w:shd w:val="clear" w:color="auto" w:fill="ffffff"/>
        <w:spacing w:after="200" w:line="300" w:lineRule="auto"/>
        <w:ind/>
        <w:jc w:val="center"/>
        <w:rPr>
          <w:rFonts w:asciiTheme="minorHAnsi" w:hAnsiTheme="minorHAnsi" w:cstheme="minorHAnsi"/>
          <w:b/>
          <w:caps/>
          <w:sz w:val="20"/>
          <w:szCs w:val="20"/>
        </w:rPr>
      </w:pPr>
      <w:r>
        <w:rPr>
          <w:rFonts w:asciiTheme="minorHAnsi" w:hAnsiTheme="minorHAnsi" w:cstheme="minorHAnsi"/>
          <w:b/>
          <w:caps/>
          <w:sz w:val="20"/>
          <w:szCs w:val="20"/>
        </w:rPr>
        <w:t xml:space="preserve">Příloha č. 2 - Formulář pro odstoupení od Smlouvy</w:t>
      </w:r>
      <w:r>
        <w:rPr>
          <w:rFonts w:asciiTheme="minorHAnsi" w:hAnsiTheme="minorHAnsi" w:cstheme="minorHAnsi"/>
          <w:b/>
          <w:caps/>
          <w:sz w:val="20"/>
          <w:szCs w:val="20"/>
        </w:rPr>
      </w:r>
    </w:p>
    <w:p>
      <w:pPr>
        <w:pBdr/>
        <w:spacing w:after="200" w:line="300" w:lineRule="auto"/>
        <w:ind/>
        <w:jc w:val="both"/>
        <w:rPr>
          <w:rFonts w:asciiTheme="minorHAnsi" w:hAnsiTheme="minorHAnsi" w:cstheme="minorHAnsi"/>
          <w:sz w:val="20"/>
          <w:szCs w:val="20"/>
          <w:lang w:val="cs-CZ"/>
        </w:rPr>
      </w:pPr>
      <w:r>
        <w:rPr>
          <w:rFonts w:eastAsia="Times New Roman" w:asciiTheme="minorHAnsi" w:hAnsiTheme="minorHAnsi" w:cstheme="minorHAnsi"/>
          <w:b/>
          <w:spacing w:val="2"/>
          <w:sz w:val="20"/>
          <w:szCs w:val="20"/>
        </w:rPr>
        <w:t xml:space="preserve">Adresát: </w:t>
      </w:r>
      <w:r>
        <w:rPr>
          <w:rFonts w:eastAsia="Times New Roman" w:asciiTheme="minorHAnsi" w:hAnsiTheme="minorHAnsi" w:cstheme="minorHAnsi"/>
          <w:b/>
          <w:spacing w:val="2"/>
          <w:sz w:val="20"/>
          <w:szCs w:val="20"/>
        </w:rPr>
        <w:tab/>
      </w:r>
      <w:r>
        <w:rPr>
          <w:rFonts w:asciiTheme="minorHAnsi" w:hAnsiTheme="minorHAnsi" w:cstheme="minorHAnsi"/>
          <w:sz w:val="20"/>
          <w:szCs w:val="20"/>
          <w:lang w:val="cs-CZ"/>
        </w:rPr>
        <w:t xml:space="preserve">Za-plotem , Sklepní 192, Hrabětice 671 68</w:t>
      </w:r>
      <w:r>
        <w:rPr>
          <w:rFonts w:asciiTheme="minorHAnsi" w:hAnsiTheme="minorHAnsi" w:cstheme="minorHAnsi"/>
          <w:sz w:val="20"/>
          <w:szCs w:val="20"/>
          <w:lang w:val="cs-CZ"/>
        </w:rPr>
      </w:r>
    </w:p>
    <w:p>
      <w:pPr>
        <w:pBdr/>
        <w:spacing w:after="200" w:line="300" w:lineRule="auto"/>
        <w:ind/>
        <w:jc w:val="both"/>
        <w:rPr>
          <w:rFonts w:eastAsia="Times New Roman" w:asciiTheme="minorHAnsi" w:hAnsiTheme="minorHAnsi" w:cstheme="minorHAnsi"/>
          <w:b/>
          <w:spacing w:val="2"/>
          <w:sz w:val="20"/>
          <w:szCs w:val="20"/>
        </w:rPr>
      </w:pPr>
      <w:r>
        <w:rPr>
          <w:rFonts w:eastAsia="Times New Roman" w:asciiTheme="minorHAnsi" w:hAnsiTheme="minorHAnsi" w:cstheme="minorHAnsi"/>
          <w:b/>
          <w:spacing w:val="2"/>
          <w:sz w:val="20"/>
          <w:szCs w:val="20"/>
        </w:rPr>
        <w:t xml:space="preserve">Tímto prohlašuji, že odstupuji od Smlouvy:</w:t>
      </w:r>
      <w:r>
        <w:rPr>
          <w:rFonts w:eastAsia="Times New Roman" w:asciiTheme="minorHAnsi" w:hAnsiTheme="minorHAnsi" w:cstheme="minorHAnsi"/>
          <w:b/>
          <w:spacing w:val="2"/>
          <w:sz w:val="20"/>
          <w:szCs w:val="20"/>
        </w:rPr>
      </w:r>
    </w:p>
    <w:tbl>
      <w:tblPr>
        <w:tblStyle w:val="678"/>
        <w:tblpPr w:horzAnchor="margin" w:tblpXSpec="left" w:vertAnchor="text" w:tblpY="259" w:leftFromText="141" w:topFromText="0" w:rightFromText="141" w:bottomFromText="0"/>
        <w:tblOverlap w:val="never"/>
        <w:tblW w:w="9039" w:type="dxa"/>
        <w:tblBorders/>
        <w:tblLook w:val="04A0" w:firstRow="1" w:lastRow="0" w:firstColumn="1" w:lastColumn="0" w:noHBand="0" w:noVBand="1"/>
      </w:tblPr>
      <w:tblGrid>
        <w:gridCol w:w="3397"/>
        <w:gridCol w:w="5642"/>
      </w:tblGrid>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Datum uzavření Smlouvy:</w:t>
            </w:r>
            <w:r>
              <w:rPr>
                <w:rFonts w:eastAsia="Times New Roman" w:asciiTheme="minorHAnsi" w:hAnsiTheme="minorHAnsi" w:cstheme="minorHAnsi"/>
                <w:spacing w:val="2"/>
                <w:sz w:val="20"/>
                <w:szCs w:val="20"/>
              </w:rPr>
            </w:r>
          </w:p>
        </w:tc>
        <w:tc>
          <w:tcPr>
            <w:tcBorders/>
            <w:tcW w:w="5642"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Jméno a příjmení:</w:t>
            </w:r>
            <w:r>
              <w:rPr>
                <w:rFonts w:eastAsia="Times New Roman" w:asciiTheme="minorHAnsi" w:hAnsiTheme="minorHAnsi" w:cstheme="minorHAnsi"/>
                <w:spacing w:val="2"/>
                <w:sz w:val="20"/>
                <w:szCs w:val="20"/>
              </w:rPr>
            </w:r>
          </w:p>
        </w:tc>
        <w:tc>
          <w:tcPr>
            <w:tcBorders/>
            <w:tcW w:w="5642"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Adresa:</w:t>
            </w:r>
            <w:r>
              <w:rPr>
                <w:rFonts w:eastAsia="Times New Roman" w:asciiTheme="minorHAnsi" w:hAnsiTheme="minorHAnsi" w:cstheme="minorHAnsi"/>
                <w:spacing w:val="2"/>
                <w:sz w:val="20"/>
                <w:szCs w:val="20"/>
              </w:rPr>
            </w:r>
          </w:p>
        </w:tc>
        <w:tc>
          <w:tcPr>
            <w:tcBorders/>
            <w:tcW w:w="5642"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E-mailová adresa:</w:t>
            </w:r>
            <w:r>
              <w:rPr>
                <w:rFonts w:eastAsia="Times New Roman" w:asciiTheme="minorHAnsi" w:hAnsiTheme="minorHAnsi" w:cstheme="minorHAnsi"/>
                <w:spacing w:val="2"/>
                <w:sz w:val="20"/>
                <w:szCs w:val="20"/>
              </w:rPr>
            </w:r>
          </w:p>
        </w:tc>
        <w:tc>
          <w:tcPr>
            <w:tcBorders/>
            <w:tcW w:w="5642"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Specifikace Zboží, kterého se Smlouva týká:</w:t>
            </w:r>
            <w:r>
              <w:rPr>
                <w:rFonts w:eastAsia="Times New Roman" w:asciiTheme="minorHAnsi" w:hAnsiTheme="minorHAnsi" w:cstheme="minorHAnsi"/>
                <w:spacing w:val="2"/>
                <w:sz w:val="20"/>
                <w:szCs w:val="20"/>
              </w:rPr>
            </w:r>
          </w:p>
        </w:tc>
        <w:tc>
          <w:tcPr>
            <w:tcBorders/>
            <w:tcW w:w="5642"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795"/>
        </w:trPr>
        <w:tc>
          <w:tcPr>
            <w:tcBorders/>
            <w:tcW w:w="3397" w:type="dxa"/>
            <w:textDirection w:val="lrTb"/>
            <w:noWrap w:val="false"/>
          </w:tcPr>
          <w:p>
            <w:pPr>
              <w:pBdr/>
              <w:spacing w:after="120" w:before="120" w:line="300" w:lineRule="auto"/>
              <w:ind/>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Způsob pro navrácení obdržených finančních prostředků, případně uvedení čísla bankovního účtu:</w:t>
            </w:r>
            <w:r>
              <w:rPr>
                <w:rFonts w:eastAsia="Times New Roman" w:asciiTheme="minorHAnsi" w:hAnsiTheme="minorHAnsi" w:cstheme="minorHAnsi"/>
                <w:spacing w:val="2"/>
                <w:sz w:val="20"/>
                <w:szCs w:val="20"/>
              </w:rPr>
            </w:r>
          </w:p>
        </w:tc>
        <w:tc>
          <w:tcPr>
            <w:tcBorders/>
            <w:tcW w:w="5642" w:type="dxa"/>
            <w:textDirection w:val="lrTb"/>
            <w:noWrap w:val="false"/>
          </w:tcPr>
          <w:p>
            <w:pPr>
              <w:pBdr/>
              <w:spacing w:after="120" w:before="12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bl>
    <w:p>
      <w:pPr>
        <w:pBdr/>
        <w:spacing w:after="200" w:line="300" w:lineRule="auto"/>
        <w:ind/>
        <w:jc w:val="both"/>
        <w:rPr>
          <w:rFonts w:ascii="Calibri" w:hAnsi="Calibri" w:eastAsia="Calibri" w:cs="Calibri"/>
          <w:sz w:val="20"/>
          <w:szCs w:val="20"/>
        </w:rPr>
      </w:pPr>
      <w:r>
        <w:rPr>
          <w:rFonts w:ascii="Calibri" w:hAnsi="Calibri" w:eastAsia="Calibri" w:cs="Calibri"/>
          <w:sz w:val="20"/>
          <w:szCs w:val="20"/>
        </w:rPr>
      </w:r>
      <w:r>
        <w:rPr>
          <w:rFonts w:ascii="Calibri" w:hAnsi="Calibri" w:eastAsia="Calibri" w:cs="Calibri"/>
          <w:sz w:val="20"/>
          <w:szCs w:val="20"/>
        </w:rPr>
      </w:r>
    </w:p>
    <w:p>
      <w:pPr>
        <w:pBdr/>
        <w:spacing w:after="200" w:line="300" w:lineRule="auto"/>
        <w:ind/>
        <w:jc w:val="both"/>
        <w:rPr>
          <w:rFonts w:ascii="Calibri" w:hAnsi="Calibri" w:eastAsia="Calibri" w:cs="Calibri"/>
          <w:sz w:val="20"/>
          <w:szCs w:val="20"/>
        </w:rPr>
      </w:pPr>
      <w:r>
        <w:rPr>
          <w:rFonts w:ascii="Calibri" w:hAnsi="Calibri" w:eastAsia="Calibri" w:cs="Calibri"/>
          <w:sz w:val="20"/>
          <w:szCs w:val="20"/>
        </w:rPr>
        <w:t xml:space="preserve">Je-li kupující spotřebitelem má právo v případě, že objednal zboží prostřednictvím e-shopu společnosti </w:t>
      </w:r>
      <w:r>
        <w:rPr>
          <w:rFonts w:ascii="Calibri" w:hAnsi="Calibri" w:eastAsia="Calibri" w:cs="Calibri"/>
          <w:sz w:val="20"/>
          <w:szCs w:val="20"/>
          <w:lang w:val="cs-CZ"/>
        </w:rPr>
        <w:t xml:space="preserve">Za-plotem</w:t>
      </w:r>
      <w:r>
        <w:rPr>
          <w:rFonts w:ascii="Calibri" w:hAnsi="Calibri" w:eastAsia="Calibri" w:cs="Calibri"/>
          <w:sz w:val="20"/>
          <w:szCs w:val="20"/>
        </w:rPr>
        <w:t xml:space="preserve"> („</w:t>
      </w:r>
      <w:r>
        <w:rPr>
          <w:rFonts w:ascii="Calibri" w:hAnsi="Calibri" w:eastAsia="Calibri" w:cs="Calibri"/>
          <w:b/>
          <w:bCs/>
          <w:sz w:val="20"/>
          <w:szCs w:val="20"/>
        </w:rPr>
        <w:t xml:space="preserve">Společnost</w:t>
      </w:r>
      <w:r>
        <w:rPr>
          <w:rFonts w:ascii="Calibri" w:hAnsi="Calibri"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w:t>
      </w:r>
      <w:r>
        <w:rPr>
          <w:rFonts w:asciiTheme="minorHAnsi" w:hAnsiTheme="minorHAnsi" w:cstheme="minorBidi"/>
          <w:sz w:val="20"/>
          <w:szCs w:val="20"/>
        </w:rPr>
        <w:t xml:space="preserve">uzavření smlouvy, resp. pokud se jedná o koupi zboží, pak do čtrnácti dnů od jeho převzetí</w:t>
      </w:r>
      <w:r>
        <w:rPr>
          <w:rFonts w:asciiTheme="minorHAnsi" w:hAnsiTheme="minorHAnsi" w:cstheme="minorBidi"/>
          <w:sz w:val="20"/>
          <w:szCs w:val="20"/>
        </w:rPr>
        <w:t xml:space="preserve">. V</w:t>
      </w:r>
      <w:r>
        <w:rPr>
          <w:rFonts w:asciiTheme="minorHAnsi" w:hAnsiTheme="minorHAnsi" w:cstheme="minorBidi"/>
          <w:sz w:val="20"/>
          <w:szCs w:val="20"/>
        </w:rPr>
        <w:t xml:space="preserve"> </w:t>
      </w:r>
      <w:r>
        <w:rPr>
          <w:rFonts w:asciiTheme="minorHAnsi" w:hAnsiTheme="minorHAnsi" w:cstheme="minorBidi"/>
          <w:sz w:val="20"/>
          <w:szCs w:val="20"/>
        </w:rPr>
        <w:t xml:space="preserve">případě</w:t>
      </w:r>
      <w:r>
        <w:rPr>
          <w:rFonts w:asciiTheme="minorHAnsi" w:hAnsiTheme="minorHAnsi" w:cstheme="minorBidi"/>
          <w:sz w:val="20"/>
          <w:szCs w:val="20"/>
        </w:rPr>
        <w:t xml:space="preserve"> smlouvy</w:t>
      </w:r>
      <w:r>
        <w:rPr>
          <w:rFonts w:asciiTheme="minorHAnsi" w:hAnsiTheme="minorHAnsi" w:cstheme="minorBidi"/>
          <w:sz w:val="20"/>
          <w:szCs w:val="20"/>
        </w:rPr>
        <w:t xml:space="preserve">, jejímž předmětem je několik </w:t>
      </w:r>
      <w:r>
        <w:rPr>
          <w:rFonts w:asciiTheme="minorHAnsi" w:hAnsiTheme="minorHAnsi" w:cstheme="minorBidi"/>
          <w:sz w:val="20"/>
          <w:szCs w:val="20"/>
        </w:rPr>
        <w:t xml:space="preserve">kusů</w:t>
      </w:r>
      <w:r>
        <w:rPr>
          <w:rFonts w:asciiTheme="minorHAnsi" w:hAnsiTheme="minorHAnsi" w:cstheme="minorBidi"/>
          <w:sz w:val="20"/>
          <w:szCs w:val="20"/>
        </w:rPr>
        <w:t xml:space="preserve"> </w:t>
      </w:r>
      <w:r>
        <w:rPr>
          <w:rFonts w:asciiTheme="minorHAnsi" w:hAnsiTheme="minorHAnsi" w:cstheme="minorBidi"/>
          <w:sz w:val="20"/>
          <w:szCs w:val="20"/>
        </w:rPr>
        <w:t xml:space="preserve">z</w:t>
      </w:r>
      <w:r>
        <w:rPr>
          <w:rFonts w:asciiTheme="minorHAnsi" w:hAnsiTheme="minorHAnsi" w:cstheme="minorBidi"/>
          <w:sz w:val="20"/>
          <w:szCs w:val="20"/>
        </w:rPr>
        <w:t xml:space="preserve">boží nebo dodání několika částí </w:t>
      </w:r>
      <w:r>
        <w:rPr>
          <w:rFonts w:asciiTheme="minorHAnsi" w:hAnsiTheme="minorHAnsi" w:cstheme="minorBidi"/>
          <w:sz w:val="20"/>
          <w:szCs w:val="20"/>
        </w:rPr>
        <w:t xml:space="preserve">z</w:t>
      </w:r>
      <w:r>
        <w:rPr>
          <w:rFonts w:asciiTheme="minorHAnsi" w:hAnsiTheme="minorHAnsi" w:cstheme="minorBidi"/>
          <w:sz w:val="20"/>
          <w:szCs w:val="20"/>
        </w:rPr>
        <w:t xml:space="preserve">boží, začíná tato lhůta běžet až dnem dodání poslední</w:t>
      </w:r>
      <w:r>
        <w:rPr>
          <w:rFonts w:asciiTheme="minorHAnsi" w:hAnsiTheme="minorHAnsi" w:cstheme="minorBidi"/>
          <w:sz w:val="20"/>
          <w:szCs w:val="20"/>
        </w:rPr>
        <w:t xml:space="preserve">ho kusu nebo</w:t>
      </w:r>
      <w:r>
        <w:rPr>
          <w:rFonts w:asciiTheme="minorHAnsi" w:hAnsiTheme="minorHAnsi" w:cstheme="minorBidi"/>
          <w:sz w:val="20"/>
          <w:szCs w:val="20"/>
        </w:rPr>
        <w:t xml:space="preserve"> části </w:t>
      </w:r>
      <w:r>
        <w:rPr>
          <w:rFonts w:asciiTheme="minorHAnsi" w:hAnsiTheme="minorHAnsi" w:cstheme="minorBidi"/>
          <w:sz w:val="20"/>
          <w:szCs w:val="20"/>
        </w:rPr>
        <w:t xml:space="preserve">z</w:t>
      </w:r>
      <w:r>
        <w:rPr>
          <w:rFonts w:asciiTheme="minorHAnsi" w:hAnsiTheme="minorHAnsi" w:cstheme="minorBidi"/>
          <w:sz w:val="20"/>
          <w:szCs w:val="20"/>
        </w:rPr>
        <w:t xml:space="preserve">boží, a v</w:t>
      </w:r>
      <w:r>
        <w:rPr>
          <w:rFonts w:asciiTheme="minorHAnsi" w:hAnsiTheme="minorHAnsi" w:cstheme="minorBidi"/>
          <w:sz w:val="20"/>
          <w:szCs w:val="20"/>
        </w:rPr>
        <w:t xml:space="preserve"> </w:t>
      </w:r>
      <w:r>
        <w:rPr>
          <w:rFonts w:asciiTheme="minorHAnsi" w:hAnsiTheme="minorHAnsi" w:cstheme="minorBidi"/>
          <w:sz w:val="20"/>
          <w:szCs w:val="20"/>
        </w:rPr>
        <w:t xml:space="preserve">případě</w:t>
      </w:r>
      <w:r>
        <w:rPr>
          <w:rFonts w:asciiTheme="minorHAnsi" w:hAnsiTheme="minorHAnsi" w:cstheme="minorBidi"/>
          <w:sz w:val="20"/>
          <w:szCs w:val="20"/>
        </w:rPr>
        <w:t xml:space="preserve"> smlouvy</w:t>
      </w:r>
      <w:r>
        <w:rPr>
          <w:rFonts w:asciiTheme="minorHAnsi" w:hAnsiTheme="minorHAnsi" w:cstheme="minorBidi"/>
          <w:sz w:val="20"/>
          <w:szCs w:val="20"/>
        </w:rPr>
        <w:t xml:space="preserve">, na </w:t>
      </w:r>
      <w:r>
        <w:rPr>
          <w:rFonts w:asciiTheme="minorHAnsi" w:hAnsiTheme="minorHAnsi" w:cstheme="minorBidi"/>
          <w:sz w:val="20"/>
          <w:szCs w:val="20"/>
        </w:rPr>
        <w:t xml:space="preserve">základě</w:t>
      </w:r>
      <w:r>
        <w:rPr>
          <w:rFonts w:asciiTheme="minorHAnsi" w:hAnsiTheme="minorHAnsi" w:cstheme="minorBidi"/>
          <w:sz w:val="20"/>
          <w:szCs w:val="20"/>
        </w:rPr>
        <w:t xml:space="preserve"> které </w:t>
      </w:r>
      <w:r>
        <w:rPr>
          <w:rFonts w:asciiTheme="minorHAnsi" w:hAnsiTheme="minorHAnsi" w:cstheme="minorBidi"/>
          <w:sz w:val="20"/>
          <w:szCs w:val="20"/>
        </w:rPr>
        <w:t xml:space="preserve">má být</w:t>
      </w:r>
      <w:r>
        <w:rPr>
          <w:rFonts w:asciiTheme="minorHAnsi" w:hAnsiTheme="minorHAnsi" w:cstheme="minorBidi"/>
          <w:sz w:val="20"/>
          <w:szCs w:val="20"/>
        </w:rPr>
        <w:t xml:space="preserve"> </w:t>
      </w:r>
      <w:r>
        <w:rPr>
          <w:rFonts w:asciiTheme="minorHAnsi" w:hAnsiTheme="minorHAnsi" w:cstheme="minorBidi"/>
          <w:sz w:val="20"/>
          <w:szCs w:val="20"/>
        </w:rPr>
        <w:t xml:space="preserve">z</w:t>
      </w:r>
      <w:r>
        <w:rPr>
          <w:rFonts w:asciiTheme="minorHAnsi" w:hAnsiTheme="minorHAnsi" w:cstheme="minorBidi"/>
          <w:sz w:val="20"/>
          <w:szCs w:val="20"/>
        </w:rPr>
        <w:t xml:space="preserve">boží dodáv</w:t>
      </w:r>
      <w:r>
        <w:rPr>
          <w:rFonts w:asciiTheme="minorHAnsi" w:hAnsiTheme="minorHAnsi" w:cstheme="minorBidi"/>
          <w:sz w:val="20"/>
          <w:szCs w:val="20"/>
        </w:rPr>
        <w:t xml:space="preserve">áno</w:t>
      </w:r>
      <w:r>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 xml:space="preserve">.</w:t>
      </w:r>
      <w:r>
        <w:rPr>
          <w:rFonts w:ascii="Calibri" w:hAnsi="Calibri" w:eastAsia="Calibri" w:cs="Calibri"/>
          <w:sz w:val="20"/>
          <w:szCs w:val="20"/>
        </w:rPr>
      </w:r>
    </w:p>
    <w:p>
      <w:pPr>
        <w:pBdr/>
        <w:spacing w:after="200" w:line="300" w:lineRule="auto"/>
        <w:ind/>
        <w:jc w:val="both"/>
        <w:rPr>
          <w:sz w:val="20"/>
          <w:szCs w:val="20"/>
        </w:rPr>
      </w:pPr>
      <w:r>
        <w:rPr>
          <w:rFonts w:ascii="Calibri" w:hAnsi="Calibri" w:eastAsia="Calibri" w:cs="Calibri"/>
          <w:sz w:val="20"/>
          <w:szCs w:val="20"/>
        </w:rPr>
        <w:t xml:space="preserve">Toto odstoupení oznámí kupující Společnosti písemně na adresu provozovny Společnosti nebo elektronicky na e-mail uvedený na vzorovém formuláři. </w:t>
      </w:r>
      <w:r>
        <w:rPr>
          <w:sz w:val="20"/>
          <w:szCs w:val="20"/>
        </w:rPr>
      </w:r>
    </w:p>
    <w:p>
      <w:pPr>
        <w:pBdr/>
        <w:spacing w:after="200" w:line="300" w:lineRule="auto"/>
        <w:ind/>
        <w:jc w:val="both"/>
        <w:rPr>
          <w:sz w:val="20"/>
          <w:szCs w:val="20"/>
        </w:rPr>
      </w:pPr>
      <w:r>
        <w:rPr>
          <w:rFonts w:ascii="Calibri" w:hAnsi="Calibri"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r>
        <w:rPr>
          <w:sz w:val="20"/>
          <w:szCs w:val="20"/>
        </w:rPr>
      </w:r>
    </w:p>
    <w:p>
      <w:pPr>
        <w:pBdr/>
        <w:spacing w:after="200" w:line="300" w:lineRule="auto"/>
        <w:ind/>
        <w:jc w:val="both"/>
        <w:rPr>
          <w:spacing w:val="2"/>
          <w:sz w:val="20"/>
          <w:szCs w:val="20"/>
        </w:rPr>
      </w:pPr>
      <w:r>
        <w:rPr>
          <w:rFonts w:ascii="Calibri" w:hAnsi="Calibri" w:eastAsia="Calibri" w:cs="Calibri"/>
          <w:sz w:val="20"/>
          <w:szCs w:val="20"/>
        </w:rPr>
        <w:t xml:space="preserve">Odstoupí-li kupující, který je spotřebitelem, od kupní smlouvy, vrátí mu Spol</w:t>
      </w:r>
      <w:r>
        <w:rPr>
          <w:rFonts w:ascii="Calibri" w:hAnsi="Calibri" w:eastAsia="Calibri" w:cs="Calibri"/>
          <w:sz w:val="20"/>
          <w:szCs w:val="20"/>
        </w:rPr>
        <w:t xml:space="preserve">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Pr>
          <w:rFonts w:ascii="Calibri" w:hAnsi="Calibri" w:eastAsia="Calibri" w:cs="Calibri"/>
          <w:sz w:val="20"/>
          <w:szCs w:val="20"/>
        </w:rPr>
        <w:t xml:space="preserve">jiný,</w:t>
      </w:r>
      <w:r>
        <w:rPr>
          <w:rFonts w:ascii="Calibri" w:hAnsi="Calibri" w:eastAsia="Calibri" w:cs="Calibri"/>
          <w:sz w:val="20"/>
          <w:szCs w:val="20"/>
        </w:rPr>
        <w:t xml:space="preserve"> než nejlevnější zp</w:t>
      </w:r>
      <w:r>
        <w:rPr>
          <w:rFonts w:ascii="Calibri" w:hAnsi="Calibri" w:eastAsia="Calibri" w:cs="Calibri"/>
          <w:sz w:val="20"/>
          <w:szCs w:val="20"/>
        </w:rPr>
        <w:t xml:space="preserve">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hAnsi="Calibri" w:eastAsia="Calibri" w:cs="Calibri"/>
          <w:sz w:val="20"/>
          <w:szCs w:val="20"/>
        </w:rPr>
        <w:t xml:space="preserve">obdrží</w:t>
      </w:r>
      <w:r>
        <w:rPr>
          <w:rFonts w:ascii="Calibri" w:hAnsi="Calibri" w:eastAsia="Calibri" w:cs="Calibri"/>
          <w:sz w:val="20"/>
          <w:szCs w:val="20"/>
        </w:rPr>
        <w:t xml:space="preserve"> zpět </w:t>
      </w:r>
      <w:r>
        <w:rPr>
          <w:rFonts w:ascii="Calibri" w:hAnsi="Calibri" w:eastAsia="Calibri" w:cs="Calibri"/>
          <w:sz w:val="20"/>
          <w:szCs w:val="20"/>
        </w:rPr>
        <w:t xml:space="preserve">nebo </w:t>
      </w:r>
      <w:r>
        <w:rPr>
          <w:rFonts w:ascii="Calibri" w:hAnsi="Calibri" w:eastAsia="Calibri" w:cs="Calibri"/>
          <w:sz w:val="20"/>
          <w:szCs w:val="20"/>
        </w:rPr>
        <w:t xml:space="preserve">než kupující </w:t>
      </w:r>
      <w:r>
        <w:rPr>
          <w:rFonts w:ascii="Calibri" w:hAnsi="Calibri" w:eastAsia="Calibri" w:cs="Calibri"/>
          <w:sz w:val="20"/>
          <w:szCs w:val="20"/>
        </w:rPr>
        <w:t xml:space="preserve">prokáže, že zboží Společnosti odeslal.</w:t>
      </w:r>
      <w:r>
        <w:rPr>
          <w:rFonts w:ascii="Calibri" w:hAnsi="Calibri" w:eastAsia="Calibri" w:cs="Calibri"/>
          <w:sz w:val="20"/>
          <w:szCs w:val="20"/>
        </w:rPr>
        <w:t xml:space="preserve"> </w:t>
      </w:r>
      <w:r>
        <w:rPr>
          <w:spacing w:val="2"/>
          <w:sz w:val="20"/>
          <w:szCs w:val="20"/>
        </w:rPr>
      </w:r>
    </w:p>
    <w:p>
      <w:pPr>
        <w:pBdr/>
        <w:spacing w:after="20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p>
      <w:pPr>
        <w:pBdr/>
        <w:spacing w:after="200" w:line="300" w:lineRule="auto"/>
        <w:ind/>
        <w:jc w:val="both"/>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Datum:</w:t>
      </w:r>
      <w:r>
        <w:rPr>
          <w:rFonts w:eastAsia="Times New Roman" w:asciiTheme="minorHAnsi" w:hAnsiTheme="minorHAnsi" w:cstheme="minorHAnsi"/>
          <w:spacing w:val="2"/>
          <w:sz w:val="20"/>
          <w:szCs w:val="20"/>
        </w:rPr>
      </w:r>
    </w:p>
    <w:p>
      <w:pPr>
        <w:pBdr/>
        <w:spacing w:after="200" w:line="300" w:lineRule="auto"/>
        <w:ind/>
        <w:jc w:val="both"/>
        <w:rPr>
          <w:rFonts w:eastAsia="Times New Roman" w:asciiTheme="minorHAnsi" w:hAnsiTheme="minorHAnsi" w:cstheme="minorBidi"/>
          <w:sz w:val="20"/>
          <w:szCs w:val="20"/>
        </w:rPr>
      </w:pPr>
      <w:r>
        <w:rPr>
          <w:rFonts w:eastAsia="Times New Roman" w:asciiTheme="minorHAnsi" w:hAnsiTheme="minorHAnsi" w:cstheme="minorBidi"/>
          <w:spacing w:val="2"/>
          <w:sz w:val="20"/>
          <w:szCs w:val="20"/>
        </w:rPr>
        <w:t xml:space="preserve">Podpis:</w:t>
      </w:r>
      <w:r>
        <w:rPr>
          <w:rFonts w:eastAsia="Times New Roman" w:asciiTheme="minorHAnsi" w:hAnsiTheme="minorHAnsi" w:cstheme="minorBidi"/>
          <w:sz w:val="20"/>
          <w:szCs w:val="20"/>
        </w:rPr>
      </w:r>
    </w:p>
    <w:sectPr>
      <w:footnotePr/>
      <w:endnotePr/>
      <w:type w:val="nextPage"/>
      <w:pgSz w:h="16834" w:orient="portrait" w:w="11909"/>
      <w:pgMar w:top="1440" w:right="1440" w:bottom="1440" w:left="1440" w:header="720" w:footer="720" w:gutter="0"/>
      <w:pgNumType w:start="1"/>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Shoptet, a.s." w:date="2021-06-07T10:32:00Z" w:initials="SA">
    <w:p w14:paraId="00000001" w14:textId="00000001">
      <w:pPr>
        <w:spacing w:line="240" w:after="0" w:lineRule="auto" w:before="0"/>
        <w:ind w:firstLine="0" w:left="0" w:right="0"/>
        <w:jc w:val="left"/>
      </w:pPr>
      <w:r>
        <w:rPr>
          <w:rFonts w:eastAsia="Arial" w:ascii="Arial" w:hAnsi="Arial" w:cs="Arial"/>
          <w:sz w:val="22"/>
        </w:rPr>
        <w:t xml:space="preserve">Pokud nebudete aktivně informovat uživatele s Uživatelským účtem, můžete tuto část smazat.</w:t>
      </w:r>
    </w:p>
  </w:comment>
  <w:comment w:id="21" w:author="Shoptet, a.s." w:date="2021-06-07T10:30:00Z" w:initials="SA">
    <w:p w14:paraId="00000002" w14:textId="00000002">
      <w:pPr>
        <w:spacing w:line="240" w:after="0" w:lineRule="auto" w:before="0"/>
        <w:ind w:firstLine="0" w:left="0" w:right="0"/>
        <w:jc w:val="left"/>
      </w:pPr>
      <w:r>
        <w:rPr>
          <w:rFonts w:eastAsia="Arial" w:ascii="Arial" w:hAnsi="Arial" w:cs="Arial"/>
          <w:sz w:val="22"/>
        </w:rPr>
        <w:t xml:space="preserve">Zde řešíme jen zákonná práva z vad, pokud budete poskytovat záruku za jakost, doplňte je v souladu s podmínkami této záruky.</w:t>
      </w:r>
    </w:p>
  </w:comment>
  <w:comment w:id="20" w:author="Shoptet, a.s." w:date="2021-06-07T10:27:00Z" w:initials="SA">
    <w:p w14:paraId="00000003" w14:textId="00000003">
      <w:pPr>
        <w:spacing w:line="240" w:after="0" w:lineRule="auto" w:before="0"/>
        <w:ind w:firstLine="0" w:left="0" w:right="0"/>
        <w:jc w:val="left"/>
      </w:pPr>
      <w:r>
        <w:rPr>
          <w:rFonts w:eastAsia="Arial" w:ascii="Arial" w:hAnsi="Arial" w:cs="Arial"/>
          <w:sz w:val="22"/>
        </w:rPr>
        <w:t xml:space="preserve">Pokud výši úplaty neupřesníte, uplatní se výše obvyklá.</w:t>
      </w:r>
    </w:p>
  </w:comment>
  <w:comment w:id="19" w:author="Shoptet, a.s." w:date="2021-06-07T10:30:00Z" w:initials="SA">
    <w:p w14:paraId="00000004" w14:textId="00000004">
      <w:pPr>
        <w:spacing w:line="240" w:after="0" w:lineRule="auto" w:before="0"/>
        <w:ind w:firstLine="0" w:left="0" w:right="0"/>
        <w:jc w:val="left"/>
      </w:pPr>
      <w:r>
        <w:rPr>
          <w:rFonts w:eastAsia="Arial" w:ascii="Arial" w:hAnsi="Arial" w:cs="Arial"/>
          <w:sz w:val="22"/>
        </w:rPr>
        <w:t xml:space="preserve">Případně si znění rozšiřte podle skutečného místa, kam doručujete.</w:t>
      </w:r>
    </w:p>
  </w:comment>
  <w:comment w:id="18" w:author="Shoptet, a.s." w:date="2021-06-07T10:29:00Z" w:initials="SA">
    <w:p w14:paraId="00000005" w14:textId="00000005">
      <w:pPr>
        <w:spacing w:line="240" w:after="0" w:lineRule="auto" w:before="0"/>
        <w:ind w:firstLine="0" w:left="0" w:right="0"/>
        <w:jc w:val="left"/>
      </w:pPr>
      <w:r>
        <w:rPr>
          <w:rFonts w:eastAsia="Arial" w:ascii="Arial" w:hAnsi="Arial" w:cs="Arial"/>
          <w:sz w:val="22"/>
        </w:rPr>
        <w:t xml:space="preserve">Pokud máte provozoven více, vypište je do seznamu nebo vložte dokument s jejich výpisem.</w:t>
      </w:r>
    </w:p>
  </w:comment>
  <w:comment w:id="17" w:author="Shoptet, a.s." w:date="2021-06-07T10:28:00Z" w:initials="SA">
    <w:p w14:paraId="00000006" w14:textId="00000006">
      <w:pPr>
        <w:spacing w:line="240" w:after="0" w:lineRule="auto" w:before="0"/>
        <w:ind w:firstLine="0" w:left="0" w:right="0"/>
        <w:jc w:val="left"/>
      </w:pPr>
      <w:r>
        <w:rPr>
          <w:rFonts w:eastAsia="Arial" w:ascii="Arial" w:hAnsi="Arial" w:cs="Arial"/>
          <w:sz w:val="22"/>
        </w:rPr>
        <w:t xml:space="preserve">Upravte podle svých možností, případně můžete zákazníky odkázat na samostatný dokument věnovaný možnostem dopravy zveřejněný v rámci webu.</w:t>
      </w:r>
    </w:p>
  </w:comment>
  <w:comment w:id="16" w:author="Shoptet, a.s." w:date="2021-06-07T10:27:00Z" w:initials="SA">
    <w:p w14:paraId="00000007" w14:textId="00000007">
      <w:pPr>
        <w:spacing w:line="240" w:after="0" w:lineRule="auto" w:before="0"/>
        <w:ind w:firstLine="0" w:left="0" w:right="0"/>
        <w:jc w:val="left"/>
      </w:pPr>
      <w:r>
        <w:rPr>
          <w:rFonts w:eastAsia="Arial" w:ascii="Arial" w:hAnsi="Arial" w:cs="Arial"/>
          <w:sz w:val="22"/>
        </w:rPr>
        <w:t xml:space="preserve">Doporučujeme upřesnit dobu dodání maximálním počtem dní, v opačném případě se uplatní zákonná lhůta 30 dnů.</w:t>
      </w:r>
    </w:p>
  </w:comment>
  <w:comment w:id="15" w:author="Shoptet, a.s." w:date="2021-06-07T10:27:00Z" w:initials="SA">
    <w:p w14:paraId="00000008" w14:textId="00000008">
      <w:pPr>
        <w:spacing w:line="240" w:after="0" w:lineRule="auto" w:before="0"/>
        <w:ind w:firstLine="0" w:left="0" w:right="0"/>
        <w:jc w:val="left"/>
      </w:pPr>
      <w:r>
        <w:rPr>
          <w:rFonts w:eastAsia="Arial" w:ascii="Arial" w:hAnsi="Arial" w:cs="Arial"/>
          <w:sz w:val="22"/>
        </w:rPr>
        <w:t xml:space="preserve">Jestli máte určitá omezení pro dodání výrobku (hmotnost, adresa…), zde je místo pro upřesnění informací.</w:t>
      </w:r>
    </w:p>
    <w:p w14:paraId="00000009" w14:textId="00000009">
      <w:pPr>
        <w:spacing w:line="240" w:after="0" w:lineRule="auto" w:before="0"/>
        <w:ind w:firstLine="0" w:left="0" w:right="0"/>
        <w:jc w:val="left"/>
      </w:pPr>
      <w:r>
        <w:rPr>
          <w:rFonts w:eastAsia="Arial" w:ascii="Arial" w:hAnsi="Arial" w:cs="Arial"/>
          <w:sz w:val="22"/>
        </w:rPr>
        <w:t xml:space="preserve"/>
      </w:r>
    </w:p>
  </w:comment>
  <w:comment w:id="14" w:author="Shoptet, a.s." w:date="2021-06-07T10:27:00Z" w:initials="SA">
    <w:p w14:paraId="0000000A" w14:textId="0000000A">
      <w:pPr>
        <w:spacing w:line="240" w:after="0" w:lineRule="auto" w:before="0"/>
        <w:ind w:firstLine="0" w:left="0" w:right="0"/>
        <w:jc w:val="left"/>
      </w:pPr>
      <w:r>
        <w:rPr>
          <w:rFonts w:eastAsia="Arial" w:ascii="Arial" w:hAnsi="Arial" w:cs="Arial"/>
          <w:sz w:val="22"/>
        </w:rPr>
        <w:t xml:space="preserve">Upřesněte, kde je u Vás faktura dostupná.</w:t>
      </w:r>
    </w:p>
  </w:comment>
  <w:comment w:id="13" w:author="Shoptet, a.s." w:date="2021-06-07T10:26:00Z" w:initials="SA">
    <w:p w14:paraId="0000000B" w14:textId="0000000B">
      <w:pPr>
        <w:spacing w:line="240" w:after="0" w:lineRule="auto" w:before="0"/>
        <w:ind w:firstLine="0" w:left="0" w:right="0"/>
        <w:jc w:val="left"/>
      </w:pPr>
      <w:r>
        <w:rPr>
          <w:rFonts w:eastAsia="Arial" w:ascii="Arial" w:hAnsi="Arial" w:cs="Arial"/>
          <w:sz w:val="22"/>
        </w:rPr>
        <w:t xml:space="preserve">Upravte si na míru svému e-shopu.</w:t>
      </w:r>
    </w:p>
  </w:comment>
  <w:comment w:id="12" w:author="Shoptet, a.s." w:date="2021-06-07T10:26:00Z" w:initials="SA">
    <w:p w14:paraId="0000000C" w14:textId="0000000C">
      <w:pPr>
        <w:spacing w:line="240" w:after="0" w:lineRule="auto" w:before="0"/>
        <w:ind w:firstLine="0" w:left="0" w:right="0"/>
        <w:jc w:val="left"/>
      </w:pPr>
      <w:r>
        <w:rPr>
          <w:rFonts w:eastAsia="Arial" w:ascii="Arial" w:hAnsi="Arial" w:cs="Arial"/>
          <w:sz w:val="22"/>
        </w:rPr>
        <w:t xml:space="preserve">Pokud budete po zákazníkovi chtít zálohu, musíte tuto informaci doplnit. Tedy to, za jakých podmínek a v jaké výši bude požadována.</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V případě, že budete prodávat zboží ve vratných zálohovaných obalech, opět o tom máte povinnost spotřebitele informovat. A to lze i prostřednictvím těchto podmínek.</w:t>
      </w:r>
    </w:p>
  </w:comment>
  <w:comment w:id="11" w:author="Shoptet, a.s." w:date="2021-06-07T10:23:00Z" w:initials="SA">
    <w:p w14:paraId="0000000F" w14:textId="0000000F">
      <w:pPr>
        <w:spacing w:line="240" w:after="0" w:lineRule="auto" w:before="0"/>
        <w:ind w:firstLine="0" w:left="0" w:right="0"/>
        <w:jc w:val="left"/>
      </w:pPr>
      <w:r>
        <w:rPr>
          <w:rFonts w:eastAsia="Arial" w:ascii="Arial" w:hAnsi="Arial" w:cs="Arial"/>
          <w:sz w:val="22"/>
        </w:rPr>
        <w:t xml:space="preserve">Pokud uživatelský účet nemáte, vymažte tento článek. Pokud ano, upravte si na míru toho, jak Váš účet funguje.</w:t>
      </w:r>
    </w:p>
  </w:comment>
  <w:comment w:id="10" w:author="Shoptet, a.s." w:date="2021-06-07T10:23:00Z" w:initials="SA">
    <w:p w14:paraId="00000010" w14:textId="00000010">
      <w:pPr>
        <w:spacing w:line="240" w:after="0" w:lineRule="auto" w:before="0"/>
        <w:ind w:firstLine="0" w:left="0" w:right="0"/>
        <w:jc w:val="left"/>
      </w:pPr>
      <w:r>
        <w:rPr>
          <w:rFonts w:eastAsia="Arial" w:ascii="Arial" w:hAnsi="Arial" w:cs="Arial"/>
          <w:sz w:val="22"/>
        </w:rPr>
        <w:t xml:space="preserve">Tuto část si upravte podle toho, jak to funguje u vás.</w:t>
      </w:r>
    </w:p>
  </w:comment>
  <w:comment w:id="9" w:author="Shoptet, a.s." w:date="2021-06-07T10:22:00Z" w:initials="SA">
    <w:p w14:paraId="00000011" w14:textId="00000011">
      <w:pPr>
        <w:spacing w:line="240" w:after="0" w:lineRule="auto" w:before="0"/>
        <w:ind w:firstLine="0" w:left="0" w:right="0"/>
        <w:jc w:val="left"/>
      </w:pPr>
      <w:r>
        <w:rPr>
          <w:rFonts w:eastAsia="Arial" w:ascii="Arial" w:hAnsi="Arial" w:cs="Arial"/>
          <w:sz w:val="22"/>
        </w:rPr>
        <w:t xml:space="preserve">Pokud účet neumožňujete, tuto část vymažte. Jestli u vás mohou nakupovat jen registrovaní uživatelé, budete muset udělat rozsáhlejší úpravu obchodních podmínek na míru.</w:t>
      </w:r>
    </w:p>
  </w:comment>
  <w:comment w:id="8" w:author="Shoptet, a.s." w:date="2021-06-07T10:20:00Z" w:initials="SA">
    <w:p w14:paraId="00000012" w14:textId="00000012">
      <w:pPr>
        <w:spacing w:line="240" w:after="0" w:lineRule="auto" w:before="0"/>
        <w:ind w:firstLine="0" w:left="0" w:right="0"/>
        <w:jc w:val="left"/>
      </w:pPr>
      <w:r>
        <w:rPr>
          <w:rFonts w:eastAsia="Arial" w:ascii="Arial" w:hAnsi="Arial" w:cs="Arial"/>
          <w:sz w:val="22"/>
        </w:rPr>
        <w:t xml:space="preserve">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p>
  </w:comment>
  <w:comment w:id="7" w:author="Shoptet, a.s." w:date="2021-06-07T10:19:00Z" w:initials="SA">
    <w:p w14:paraId="00000013" w14:textId="00000013">
      <w:pPr>
        <w:spacing w:line="240" w:after="0" w:lineRule="auto" w:before="0"/>
        <w:ind w:firstLine="0" w:left="0" w:right="0"/>
        <w:jc w:val="left"/>
      </w:pPr>
      <w:r>
        <w:rPr>
          <w:rFonts w:eastAsia="Arial" w:ascii="Arial" w:hAnsi="Arial" w:cs="Arial"/>
          <w:sz w:val="22"/>
        </w:rPr>
        <w:t xml:space="preserve">Případně si upravte podle skutečného způsobu potvrzení seznámení, ale vždy musí být prokazatelný.</w:t>
      </w:r>
    </w:p>
  </w:comment>
  <w:comment w:id="6" w:author="Shoptet, a.s." w:date="2021-06-07T10:19:00Z" w:initials="SA">
    <w:p w14:paraId="00000014" w14:textId="00000014">
      <w:pPr>
        <w:spacing w:line="240" w:after="0" w:lineRule="auto" w:before="0"/>
        <w:ind w:firstLine="0" w:left="0" w:right="0"/>
        <w:jc w:val="left"/>
      </w:pPr>
      <w:r>
        <w:rPr>
          <w:rFonts w:eastAsia="Arial" w:ascii="Arial" w:hAnsi="Arial" w:cs="Arial"/>
          <w:sz w:val="22"/>
        </w:rPr>
        <w:t xml:space="preserve">Přepište si podle přesného znění Vašeho tlačítka. Musí být vždy jasné, že spotřebitel bude mít povinnost platit.</w:t>
      </w:r>
    </w:p>
  </w:comment>
  <w:comment w:id="5" w:author="Shoptet, a.s." w:date="2021-06-07T10:17:00Z" w:initials="SA">
    <w:p w14:paraId="00000015" w14:textId="00000015">
      <w:pPr>
        <w:spacing w:line="240" w:after="0" w:lineRule="auto" w:before="0"/>
        <w:ind w:firstLine="0" w:left="0" w:right="0"/>
        <w:jc w:val="left"/>
      </w:pPr>
      <w:r>
        <w:rPr>
          <w:rFonts w:eastAsia="Arial" w:ascii="Arial" w:hAnsi="Arial" w:cs="Arial"/>
          <w:sz w:val="22"/>
        </w:rPr>
        <w:t xml:space="preserve">Přepište si podle přesného znění Vašeho tlačítka.</w:t>
      </w:r>
    </w:p>
  </w:comment>
  <w:comment w:id="4" w:author="Shoptet, a.s." w:date="2021-06-07T10:16:00Z" w:initials="SA">
    <w:p w14:paraId="00000016" w14:textId="00000016">
      <w:pPr>
        <w:spacing w:line="240" w:after="0" w:lineRule="auto" w:before="0"/>
        <w:ind w:firstLine="0" w:left="0" w:right="0"/>
        <w:jc w:val="left"/>
      </w:pPr>
      <w:r>
        <w:rPr>
          <w:rFonts w:eastAsia="Arial" w:ascii="Arial" w:hAnsi="Arial" w:cs="Arial"/>
          <w:sz w:val="22"/>
        </w:rPr>
        <w:t xml:space="preserve">Jestliže máte na e-shopu více jazyků, nesmí chybět informace o jazyku smlouvy.</w:t>
      </w:r>
    </w:p>
  </w:comment>
  <w:comment w:id="3" w:author="Shoptet, a.s." w:date="2021-06-07T10:15:00Z" w:initials="SA">
    <w:p w14:paraId="00000017" w14:textId="00000017">
      <w:pPr>
        <w:spacing w:line="240" w:after="0" w:lineRule="auto" w:before="0"/>
        <w:ind w:firstLine="0" w:left="0" w:right="0"/>
        <w:jc w:val="left"/>
      </w:pPr>
      <w:r>
        <w:rPr>
          <w:rFonts w:eastAsia="Arial" w:ascii="Arial" w:hAnsi="Arial" w:cs="Arial"/>
          <w:sz w:val="22"/>
        </w:rPr>
        <w:t xml:space="preserve">Pokud pro nákup existuje i speciální aplikace, je třeba ji uvést.</w:t>
      </w:r>
    </w:p>
  </w:comment>
  <w:comment w:id="2" w:author="Shoptet, a.s." w:date="2021-06-07T10:11:00Z" w:initials="SA">
    <w:p w14:paraId="00000018" w14:textId="00000018">
      <w:pPr>
        <w:spacing w:line="240" w:after="0" w:lineRule="auto" w:before="0"/>
        <w:ind w:firstLine="0" w:left="0" w:right="0"/>
        <w:jc w:val="left"/>
      </w:pPr>
      <w:r>
        <w:rPr>
          <w:rFonts w:eastAsia="Arial" w:ascii="Arial" w:hAnsi="Arial" w:cs="Arial"/>
          <w:sz w:val="22"/>
        </w:rPr>
        <w:t xml:space="preserve">Sem si doplňte odkaz na zásady ochrany osobních údajů na Vašem webu. Doporučujeme je mít jako samostatný dokument, neměly by být součástí VOP. Při vytváření zásad ochrany osobních údajů můžete využít i náš vzorový dokument, který najdete zde: https://www.shoptet.cz/univerzalni-podminky-ochrany-osobnich-udaju/ </w:t>
      </w:r>
    </w:p>
  </w:comment>
  <w:comment w:id="1" w:author="Shoptet, a.s." w:date="2021-06-07T10:12:00Z" w:initials="Sa">
    <w:p w14:paraId="00000019" w14:textId="00000019">
      <w:pPr>
        <w:spacing w:line="240" w:after="0" w:lineRule="auto" w:before="0"/>
        <w:ind w:firstLine="0" w:left="0" w:right="0"/>
        <w:jc w:val="left"/>
      </w:pPr>
      <w:r>
        <w:rPr>
          <w:rFonts w:eastAsia="Arial" w:ascii="Arial" w:hAnsi="Arial" w:cs="Arial"/>
          <w:sz w:val="22"/>
        </w:rPr>
        <w:t xml:space="preserve">Pokud jste OSVČ, uveďte relevantní údaje, tedy jméno a příjmení, sídlo, IČO. E-mail a telefonní číslo vložte s ohledem na legislativní požadavky vždy.</w:t>
      </w:r>
    </w:p>
  </w:comment>
  <w:comment w:id="0" w:author="Shoptet, a.s." w:date="2021-06-07T10:10:00Z" w:initials="SA">
    <w:p w14:paraId="0000001A" w14:textId="0000001A">
      <w:pPr>
        <w:spacing w:line="240" w:after="0" w:lineRule="auto" w:before="0"/>
        <w:ind w:firstLine="0" w:left="0" w:right="0"/>
        <w:jc w:val="left"/>
      </w:pPr>
      <w:r>
        <w:rPr>
          <w:rFonts w:eastAsia="Arial" w:ascii="Arial" w:hAnsi="Arial" w:cs="Arial"/>
          <w:sz w:val="22"/>
        </w:rPr>
        <w:t xml:space="preserve">Před vyvěšením podmínek na váš e-shop si je přizpůsobte podle svých potřeb, protože tyto podmínky jsou pouze vzorové a univerzální.</w:t>
      </w:r>
    </w:p>
    <w:p w14:paraId="0000001B" w14:textId="0000001B">
      <w:pPr>
        <w:spacing w:line="240" w:after="0" w:lineRule="auto" w:before="0"/>
        <w:ind w:firstLine="0" w:left="0" w:right="0"/>
        <w:jc w:val="left"/>
      </w:pPr>
      <w:r>
        <w:rPr>
          <w:rFonts w:eastAsia="Arial" w:ascii="Arial" w:hAnsi="Arial" w:cs="Arial"/>
          <w:sz w:val="22"/>
        </w:rPr>
        <w:t xml:space="preserve"/>
      </w:r>
    </w:p>
    <w:p w14:paraId="0000001C" w14:textId="0000001C">
      <w:pPr>
        <w:spacing w:line="240" w:after="0" w:lineRule="auto" w:before="0"/>
        <w:ind w:firstLine="0" w:left="0" w:right="0"/>
        <w:jc w:val="left"/>
      </w:pPr>
      <w:r>
        <w:rPr>
          <w:rFonts w:eastAsia="Arial" w:ascii="Arial" w:hAnsi="Arial" w:cs="Arial"/>
          <w:sz w:val="22"/>
        </w:rP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0000001D" w14:textId="0000001D">
      <w:pPr>
        <w:spacing w:line="240" w:after="0" w:lineRule="auto" w:before="0"/>
        <w:ind w:firstLine="0" w:left="0" w:right="0"/>
        <w:jc w:val="left"/>
      </w:pPr>
      <w:r>
        <w:rPr>
          <w:rFonts w:eastAsia="Arial" w:ascii="Arial" w:hAnsi="Arial" w:cs="Arial"/>
          <w:sz w:val="22"/>
        </w:rPr>
        <w:t xml:space="preserve"/>
      </w:r>
    </w:p>
    <w:p w14:paraId="0000001E" w14:textId="0000001E">
      <w:pPr>
        <w:spacing w:line="240" w:after="0" w:lineRule="auto" w:before="0"/>
        <w:ind w:firstLine="0" w:left="0" w:right="0"/>
        <w:jc w:val="left"/>
      </w:pPr>
      <w:r>
        <w:rPr>
          <w:rFonts w:eastAsia="Arial" w:ascii="Arial" w:hAnsi="Arial" w:cs="Arial"/>
          <w:sz w:val="22"/>
        </w:rPr>
        <w:t xml:space="preserve">Take pozor na některé povinné informace např. v případě, že požadujete zálohu, upravujete ceny dle profilování, jste online tržištěm apod. Neuvedením některých informací byste se mohli dopustit nekalé obchodní praktiky.</w:t>
      </w:r>
    </w:p>
    <w:p w14:paraId="0000001F" w14:textId="0000001F">
      <w:pPr>
        <w:spacing w:line="240" w:after="0" w:lineRule="auto" w:before="0"/>
        <w:ind w:firstLine="0" w:left="0" w:right="0"/>
        <w:jc w:val="left"/>
      </w:pPr>
      <w:r>
        <w:rPr>
          <w:rFonts w:eastAsia="Arial" w:ascii="Arial" w:hAnsi="Arial" w:cs="Arial"/>
          <w:sz w:val="22"/>
        </w:rPr>
        <w:t xml:space="preserve"/>
      </w:r>
    </w:p>
    <w:p w14:paraId="00000020" w14:textId="00000020">
      <w:pPr>
        <w:spacing w:line="240" w:after="0" w:lineRule="auto" w:before="0"/>
        <w:ind w:firstLine="0" w:left="0" w:right="0"/>
        <w:jc w:val="left"/>
      </w:pPr>
      <w:r>
        <w:rPr>
          <w:rFonts w:eastAsia="Arial" w:ascii="Arial" w:hAnsi="Arial" w:cs="Arial"/>
          <w:sz w:val="22"/>
        </w:rPr>
        <w:t xml:space="preserve">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9" w15:done="0"/>
  <w15:commentEx w15:paraId="0000000A" w15:done="0"/>
  <w15:commentEx w15:paraId="0000000B" w15:done="0"/>
  <w15:commentEx w15:paraId="0000000E" w15:done="0"/>
  <w15:commentEx w15:paraId="0000000F"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9CD69A" w16cex:dateUtc="2021-06-07T08:32:00Z"/>
  <w16cex:commentExtensible w16cex:durableId="67BF9623" w16cex:dateUtc="2021-06-07T08:30:00Z"/>
  <w16cex:commentExtensible w16cex:durableId="271F824D" w16cex:dateUtc="2021-06-07T08:27:00Z"/>
  <w16cex:commentExtensible w16cex:durableId="6CF07FDC" w16cex:dateUtc="2021-06-07T08:30:00Z"/>
  <w16cex:commentExtensible w16cex:durableId="6E65413C" w16cex:dateUtc="2021-06-07T08:29:00Z"/>
  <w16cex:commentExtensible w16cex:durableId="111DBFDE" w16cex:dateUtc="2021-06-07T08:28:00Z"/>
  <w16cex:commentExtensible w16cex:durableId="271F8080" w16cex:dateUtc="2021-06-07T08:27:00Z"/>
  <w16cex:commentExtensible w16cex:durableId="3F4912B9" w16cex:dateUtc="2021-06-07T08:27:00Z"/>
  <w16cex:commentExtensible w16cex:durableId="35AFD298" w16cex:dateUtc="2021-06-07T08:27:00Z"/>
  <w16cex:commentExtensible w16cex:durableId="1CAA308F" w16cex:dateUtc="2021-06-07T08:26:00Z"/>
  <w16cex:commentExtensible w16cex:durableId="68C90D1A" w16cex:dateUtc="2021-06-07T08:26:00Z"/>
  <w16cex:commentExtensible w16cex:durableId="7D517810" w16cex:dateUtc="2021-06-07T08:23:00Z"/>
  <w16cex:commentExtensible w16cex:durableId="1B59F829" w16cex:dateUtc="2021-06-07T08:23:00Z"/>
  <w16cex:commentExtensible w16cex:durableId="39402BD6" w16cex:dateUtc="2021-06-07T08:22:00Z"/>
  <w16cex:commentExtensible w16cex:durableId="076DDCC6" w16cex:dateUtc="2021-06-07T08:20:00Z"/>
  <w16cex:commentExtensible w16cex:durableId="708F2838" w16cex:dateUtc="2021-06-07T08:19:00Z"/>
  <w16cex:commentExtensible w16cex:durableId="34982261" w16cex:dateUtc="2021-06-07T08:19:00Z"/>
  <w16cex:commentExtensible w16cex:durableId="5774AEEB" w16cex:dateUtc="2021-06-07T08:17:00Z"/>
  <w16cex:commentExtensible w16cex:durableId="1D379C0B" w16cex:dateUtc="2021-06-07T08:16:00Z"/>
  <w16cex:commentExtensible w16cex:durableId="52427825" w16cex:dateUtc="2021-06-07T08:15:00Z"/>
  <w16cex:commentExtensible w16cex:durableId="461DE6FC" w16cex:dateUtc="2021-06-07T08:11:00Z"/>
  <w16cex:commentExtensible w16cex:durableId="4DA7D83E" w16cex:dateUtc="2021-06-07T08:12:00Z"/>
  <w16cex:commentExtensible w16cex:durableId="6DD48588" w16cex:dateUtc="2021-06-07T08:1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A9CD69A"/>
  <w16cid:commentId w16cid:paraId="00000002" w16cid:durableId="67BF9623"/>
  <w16cid:commentId w16cid:paraId="00000003" w16cid:durableId="271F824D"/>
  <w16cid:commentId w16cid:paraId="00000004" w16cid:durableId="6CF07FDC"/>
  <w16cid:commentId w16cid:paraId="00000005" w16cid:durableId="6E65413C"/>
  <w16cid:commentId w16cid:paraId="00000006" w16cid:durableId="111DBFDE"/>
  <w16cid:commentId w16cid:paraId="00000007" w16cid:durableId="271F8080"/>
  <w16cid:commentId w16cid:paraId="00000009" w16cid:durableId="3F4912B9"/>
  <w16cid:commentId w16cid:paraId="0000000A" w16cid:durableId="35AFD298"/>
  <w16cid:commentId w16cid:paraId="0000000B" w16cid:durableId="1CAA308F"/>
  <w16cid:commentId w16cid:paraId="0000000E" w16cid:durableId="68C90D1A"/>
  <w16cid:commentId w16cid:paraId="0000000F" w16cid:durableId="7D517810"/>
  <w16cid:commentId w16cid:paraId="00000010" w16cid:durableId="1B59F829"/>
  <w16cid:commentId w16cid:paraId="00000011" w16cid:durableId="39402BD6"/>
  <w16cid:commentId w16cid:paraId="00000012" w16cid:durableId="076DDCC6"/>
  <w16cid:commentId w16cid:paraId="00000013" w16cid:durableId="708F2838"/>
  <w16cid:commentId w16cid:paraId="00000014" w16cid:durableId="34982261"/>
  <w16cid:commentId w16cid:paraId="00000015" w16cid:durableId="5774AEEB"/>
  <w16cid:commentId w16cid:paraId="00000016" w16cid:durableId="1D379C0B"/>
  <w16cid:commentId w16cid:paraId="00000017" w16cid:durableId="52427825"/>
  <w16cid:commentId w16cid:paraId="00000018" w16cid:durableId="461DE6FC"/>
  <w16cid:commentId w16cid:paraId="00000019" w16cid:durableId="4DA7D83E"/>
  <w16cid:commentId w16cid:paraId="00000020" w16cid:durableId="6DD485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b w:val="0"/>
        <w:bCs/>
      </w:rPr>
      <w:start w:val="1"/>
      <w:suff w:val="tab"/>
    </w:lvl>
    <w:lvl w:ilvl="2">
      <w:isLgl w:val="false"/>
      <w:lvlJc w:val="left"/>
      <w:lvlText w:val="%3)"/>
      <w:numFmt w:val="lowerLetter"/>
      <w:pPr>
        <w:pBdr/>
        <w:spacing/>
        <w:ind w:hanging="360" w:left="1080"/>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b w:val="0"/>
        <w:bCs/>
      </w:rPr>
      <w:start w:val="1"/>
      <w:suff w:val="tab"/>
    </w:lvl>
    <w:lvl w:ilvl="2">
      <w:isLgl w:val="false"/>
      <w:lvlJc w:val="left"/>
      <w:lvlText w:val="%3)"/>
      <w:numFmt w:val="lowerLetter"/>
      <w:pPr>
        <w:pBdr/>
        <w:spacing/>
        <w:ind w:hanging="360" w:left="1080"/>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2">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b w:val="0"/>
        <w:bCs/>
      </w:rPr>
      <w:start w:val="1"/>
      <w:suff w:val="tab"/>
    </w:lvl>
    <w:lvl w:ilvl="2">
      <w:isLgl w:val="false"/>
      <w:lvlJc w:val="left"/>
      <w:lvlText w:val="%3)"/>
      <w:numFmt w:val="lowerLetter"/>
      <w:pPr>
        <w:pBdr/>
        <w:spacing/>
        <w:ind w:hanging="360" w:left="1080"/>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b w:val="0"/>
        <w:bCs/>
      </w:rPr>
      <w:start w:val="1"/>
      <w:suff w:val="tab"/>
    </w:lvl>
    <w:lvl w:ilvl="2">
      <w:isLgl w:val="false"/>
      <w:lvlJc w:val="left"/>
      <w:lvlText w:val="%3)"/>
      <w:numFmt w:val="lowerLetter"/>
      <w:pPr>
        <w:pBdr/>
        <w:spacing/>
        <w:ind w:hanging="360" w:left="1080"/>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cs-CZ"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67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7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7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7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7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7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7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7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7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7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7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7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7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7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7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7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7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7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7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7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7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7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7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7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7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7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7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7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7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7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7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7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7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7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7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7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7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7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7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7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7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7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7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7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7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7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7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7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7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7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7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7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7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7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7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7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7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7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7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7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7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7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7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7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7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7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7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7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7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7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7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7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7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7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7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7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7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7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7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7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7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7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7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7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7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7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7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7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7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7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7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7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7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7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7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7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7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7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7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7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7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7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7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7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8"/>
    <w:next w:val="668"/>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8"/>
    <w:next w:val="668"/>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8"/>
    <w:next w:val="668"/>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8"/>
    <w:next w:val="668"/>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8"/>
    <w:next w:val="668"/>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8"/>
    <w:next w:val="668"/>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8"/>
    <w:next w:val="668"/>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8"/>
    <w:next w:val="668"/>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8"/>
    <w:next w:val="66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69"/>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669"/>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69"/>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69"/>
    <w:link w:val="141"/>
    <w:uiPriority w:val="9"/>
    <w:pPr>
      <w:pBdr/>
      <w:spacing/>
      <w:ind/>
    </w:pPr>
    <w:rPr>
      <w:rFonts w:ascii="Arial" w:hAnsi="Arial" w:eastAsia="Arial" w:cs="Arial"/>
      <w:i/>
      <w:iCs/>
      <w:color w:val="0f4761" w:themeColor="accent1" w:themeShade="BF"/>
    </w:rPr>
  </w:style>
  <w:style w:type="character" w:styleId="153">
    <w:name w:val="Heading 5 Char"/>
    <w:basedOn w:val="669"/>
    <w:link w:val="142"/>
    <w:uiPriority w:val="9"/>
    <w:pPr>
      <w:pBdr/>
      <w:spacing/>
      <w:ind/>
    </w:pPr>
    <w:rPr>
      <w:rFonts w:ascii="Arial" w:hAnsi="Arial" w:eastAsia="Arial" w:cs="Arial"/>
      <w:color w:val="0f4761" w:themeColor="accent1" w:themeShade="BF"/>
    </w:rPr>
  </w:style>
  <w:style w:type="character" w:styleId="154">
    <w:name w:val="Heading 6 Char"/>
    <w:basedOn w:val="669"/>
    <w:link w:val="143"/>
    <w:uiPriority w:val="9"/>
    <w:pPr>
      <w:pBdr/>
      <w:spacing/>
      <w:ind/>
    </w:pPr>
    <w:rPr>
      <w:rFonts w:ascii="Arial" w:hAnsi="Arial" w:eastAsia="Arial" w:cs="Arial"/>
      <w:i/>
      <w:iCs/>
      <w:color w:val="595959" w:themeColor="text1" w:themeTint="A6"/>
    </w:rPr>
  </w:style>
  <w:style w:type="character" w:styleId="155">
    <w:name w:val="Heading 7 Char"/>
    <w:basedOn w:val="669"/>
    <w:link w:val="144"/>
    <w:uiPriority w:val="9"/>
    <w:pPr>
      <w:pBdr/>
      <w:spacing/>
      <w:ind/>
    </w:pPr>
    <w:rPr>
      <w:rFonts w:ascii="Arial" w:hAnsi="Arial" w:eastAsia="Arial" w:cs="Arial"/>
      <w:color w:val="595959" w:themeColor="text1" w:themeTint="A6"/>
    </w:rPr>
  </w:style>
  <w:style w:type="character" w:styleId="156">
    <w:name w:val="Heading 8 Char"/>
    <w:basedOn w:val="669"/>
    <w:link w:val="145"/>
    <w:uiPriority w:val="9"/>
    <w:pPr>
      <w:pBdr/>
      <w:spacing/>
      <w:ind/>
    </w:pPr>
    <w:rPr>
      <w:rFonts w:ascii="Arial" w:hAnsi="Arial" w:eastAsia="Arial" w:cs="Arial"/>
      <w:i/>
      <w:iCs/>
      <w:color w:val="272727" w:themeColor="text1" w:themeTint="D8"/>
    </w:rPr>
  </w:style>
  <w:style w:type="character" w:styleId="157">
    <w:name w:val="Heading 9 Char"/>
    <w:basedOn w:val="669"/>
    <w:link w:val="146"/>
    <w:uiPriority w:val="9"/>
    <w:pPr>
      <w:pBdr/>
      <w:spacing/>
      <w:ind/>
    </w:pPr>
    <w:rPr>
      <w:rFonts w:ascii="Arial" w:hAnsi="Arial" w:eastAsia="Arial" w:cs="Arial"/>
      <w:i/>
      <w:iCs/>
      <w:color w:val="272727" w:themeColor="text1" w:themeTint="D8"/>
    </w:rPr>
  </w:style>
  <w:style w:type="paragraph" w:styleId="158">
    <w:name w:val="Title"/>
    <w:basedOn w:val="668"/>
    <w:next w:val="668"/>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69"/>
    <w:link w:val="158"/>
    <w:uiPriority w:val="10"/>
    <w:pPr>
      <w:pBdr/>
      <w:spacing/>
      <w:ind/>
    </w:pPr>
    <w:rPr>
      <w:rFonts w:ascii="Arial" w:hAnsi="Arial" w:eastAsia="Arial" w:cs="Arial"/>
      <w:spacing w:val="-10"/>
      <w:sz w:val="56"/>
      <w:szCs w:val="56"/>
    </w:rPr>
  </w:style>
  <w:style w:type="paragraph" w:styleId="160">
    <w:name w:val="Subtitle"/>
    <w:basedOn w:val="668"/>
    <w:next w:val="668"/>
    <w:link w:val="161"/>
    <w:uiPriority w:val="11"/>
    <w:qFormat/>
    <w:pPr>
      <w:numPr>
        <w:ilvl w:val="1"/>
      </w:numPr>
      <w:pBdr/>
      <w:spacing/>
      <w:ind/>
    </w:pPr>
    <w:rPr>
      <w:color w:val="595959" w:themeColor="text1" w:themeTint="A6"/>
      <w:spacing w:val="15"/>
      <w:sz w:val="28"/>
      <w:szCs w:val="28"/>
    </w:rPr>
  </w:style>
  <w:style w:type="character" w:styleId="161">
    <w:name w:val="Subtitle Char"/>
    <w:basedOn w:val="669"/>
    <w:link w:val="160"/>
    <w:uiPriority w:val="11"/>
    <w:pPr>
      <w:pBdr/>
      <w:spacing/>
      <w:ind/>
    </w:pPr>
    <w:rPr>
      <w:color w:val="595959" w:themeColor="text1" w:themeTint="A6"/>
      <w:spacing w:val="15"/>
      <w:sz w:val="28"/>
      <w:szCs w:val="28"/>
    </w:rPr>
  </w:style>
  <w:style w:type="paragraph" w:styleId="162">
    <w:name w:val="Quote"/>
    <w:basedOn w:val="668"/>
    <w:next w:val="668"/>
    <w:link w:val="163"/>
    <w:uiPriority w:val="29"/>
    <w:qFormat/>
    <w:pPr>
      <w:pBdr/>
      <w:spacing w:before="160"/>
      <w:ind/>
      <w:jc w:val="center"/>
    </w:pPr>
    <w:rPr>
      <w:i/>
      <w:iCs/>
      <w:color w:val="404040" w:themeColor="text1" w:themeTint="BF"/>
    </w:rPr>
  </w:style>
  <w:style w:type="character" w:styleId="163">
    <w:name w:val="Quote Char"/>
    <w:basedOn w:val="669"/>
    <w:link w:val="162"/>
    <w:uiPriority w:val="29"/>
    <w:pPr>
      <w:pBdr/>
      <w:spacing/>
      <w:ind/>
    </w:pPr>
    <w:rPr>
      <w:i/>
      <w:iCs/>
      <w:color w:val="404040" w:themeColor="text1" w:themeTint="BF"/>
    </w:rPr>
  </w:style>
  <w:style w:type="character" w:styleId="165">
    <w:name w:val="Intense Emphasis"/>
    <w:basedOn w:val="669"/>
    <w:uiPriority w:val="21"/>
    <w:qFormat/>
    <w:pPr>
      <w:pBdr/>
      <w:spacing/>
      <w:ind/>
    </w:pPr>
    <w:rPr>
      <w:i/>
      <w:iCs/>
      <w:color w:val="0f4761" w:themeColor="accent1" w:themeShade="BF"/>
    </w:rPr>
  </w:style>
  <w:style w:type="paragraph" w:styleId="166">
    <w:name w:val="Intense Quote"/>
    <w:basedOn w:val="668"/>
    <w:next w:val="66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69"/>
    <w:link w:val="166"/>
    <w:uiPriority w:val="30"/>
    <w:pPr>
      <w:pBdr/>
      <w:spacing/>
      <w:ind/>
    </w:pPr>
    <w:rPr>
      <w:i/>
      <w:iCs/>
      <w:color w:val="0f4761" w:themeColor="accent1" w:themeShade="BF"/>
    </w:rPr>
  </w:style>
  <w:style w:type="character" w:styleId="168">
    <w:name w:val="Intense Reference"/>
    <w:basedOn w:val="669"/>
    <w:uiPriority w:val="32"/>
    <w:qFormat/>
    <w:pPr>
      <w:pBdr/>
      <w:spacing/>
      <w:ind/>
    </w:pPr>
    <w:rPr>
      <w:b/>
      <w:bCs/>
      <w:smallCaps/>
      <w:color w:val="0f4761" w:themeColor="accent1" w:themeShade="BF"/>
      <w:spacing w:val="5"/>
    </w:rPr>
  </w:style>
  <w:style w:type="paragraph" w:styleId="169">
    <w:name w:val="No Spacing"/>
    <w:basedOn w:val="668"/>
    <w:uiPriority w:val="1"/>
    <w:qFormat/>
    <w:pPr>
      <w:pBdr/>
      <w:spacing w:after="0" w:line="240" w:lineRule="auto"/>
      <w:ind/>
    </w:pPr>
  </w:style>
  <w:style w:type="character" w:styleId="170">
    <w:name w:val="Subtle Emphasis"/>
    <w:basedOn w:val="669"/>
    <w:uiPriority w:val="19"/>
    <w:qFormat/>
    <w:pPr>
      <w:pBdr/>
      <w:spacing/>
      <w:ind/>
    </w:pPr>
    <w:rPr>
      <w:i/>
      <w:iCs/>
      <w:color w:val="404040" w:themeColor="text1" w:themeTint="BF"/>
    </w:rPr>
  </w:style>
  <w:style w:type="character" w:styleId="171">
    <w:name w:val="Emphasis"/>
    <w:basedOn w:val="669"/>
    <w:uiPriority w:val="20"/>
    <w:qFormat/>
    <w:pPr>
      <w:pBdr/>
      <w:spacing/>
      <w:ind/>
    </w:pPr>
    <w:rPr>
      <w:i/>
      <w:iCs/>
    </w:rPr>
  </w:style>
  <w:style w:type="character" w:styleId="172">
    <w:name w:val="Strong"/>
    <w:basedOn w:val="669"/>
    <w:uiPriority w:val="22"/>
    <w:qFormat/>
    <w:pPr>
      <w:pBdr/>
      <w:spacing/>
      <w:ind/>
    </w:pPr>
    <w:rPr>
      <w:b/>
      <w:bCs/>
    </w:rPr>
  </w:style>
  <w:style w:type="character" w:styleId="173">
    <w:name w:val="Subtle Reference"/>
    <w:basedOn w:val="669"/>
    <w:uiPriority w:val="31"/>
    <w:qFormat/>
    <w:pPr>
      <w:pBdr/>
      <w:spacing/>
      <w:ind/>
    </w:pPr>
    <w:rPr>
      <w:smallCaps/>
      <w:color w:val="5a5a5a" w:themeColor="text1" w:themeTint="A5"/>
    </w:rPr>
  </w:style>
  <w:style w:type="character" w:styleId="174">
    <w:name w:val="Book Title"/>
    <w:basedOn w:val="669"/>
    <w:uiPriority w:val="33"/>
    <w:qFormat/>
    <w:pPr>
      <w:pBdr/>
      <w:spacing/>
      <w:ind/>
    </w:pPr>
    <w:rPr>
      <w:b/>
      <w:bCs/>
      <w:i/>
      <w:iCs/>
      <w:spacing w:val="5"/>
    </w:rPr>
  </w:style>
  <w:style w:type="paragraph" w:styleId="175">
    <w:name w:val="Header"/>
    <w:basedOn w:val="668"/>
    <w:link w:val="176"/>
    <w:uiPriority w:val="99"/>
    <w:unhideWhenUsed/>
    <w:pPr>
      <w:pBdr/>
      <w:tabs>
        <w:tab w:val="center" w:leader="none" w:pos="4844"/>
        <w:tab w:val="right" w:leader="none" w:pos="9689"/>
      </w:tabs>
      <w:spacing w:after="0" w:line="240" w:lineRule="auto"/>
      <w:ind/>
    </w:pPr>
  </w:style>
  <w:style w:type="character" w:styleId="176">
    <w:name w:val="Header Char"/>
    <w:basedOn w:val="669"/>
    <w:link w:val="175"/>
    <w:uiPriority w:val="99"/>
    <w:pPr>
      <w:pBdr/>
      <w:spacing/>
      <w:ind/>
    </w:pPr>
  </w:style>
  <w:style w:type="paragraph" w:styleId="177">
    <w:name w:val="Footer"/>
    <w:basedOn w:val="668"/>
    <w:link w:val="178"/>
    <w:uiPriority w:val="99"/>
    <w:unhideWhenUsed/>
    <w:pPr>
      <w:pBdr/>
      <w:tabs>
        <w:tab w:val="center" w:leader="none" w:pos="4844"/>
        <w:tab w:val="right" w:leader="none" w:pos="9689"/>
      </w:tabs>
      <w:spacing w:after="0" w:line="240" w:lineRule="auto"/>
      <w:ind/>
    </w:pPr>
  </w:style>
  <w:style w:type="character" w:styleId="178">
    <w:name w:val="Footer Char"/>
    <w:basedOn w:val="669"/>
    <w:link w:val="177"/>
    <w:uiPriority w:val="99"/>
    <w:pPr>
      <w:pBdr/>
      <w:spacing/>
      <w:ind/>
    </w:pPr>
  </w:style>
  <w:style w:type="paragraph" w:styleId="179">
    <w:name w:val="Caption"/>
    <w:basedOn w:val="668"/>
    <w:next w:val="668"/>
    <w:uiPriority w:val="35"/>
    <w:unhideWhenUsed/>
    <w:qFormat/>
    <w:pPr>
      <w:pBdr/>
      <w:spacing w:after="200" w:line="240" w:lineRule="auto"/>
      <w:ind/>
    </w:pPr>
    <w:rPr>
      <w:i/>
      <w:iCs/>
      <w:color w:val="0e2841" w:themeColor="text2"/>
      <w:sz w:val="18"/>
      <w:szCs w:val="18"/>
    </w:rPr>
  </w:style>
  <w:style w:type="paragraph" w:styleId="180">
    <w:name w:val="footnote text"/>
    <w:basedOn w:val="668"/>
    <w:link w:val="181"/>
    <w:uiPriority w:val="99"/>
    <w:semiHidden/>
    <w:unhideWhenUsed/>
    <w:pPr>
      <w:pBdr/>
      <w:spacing w:after="0" w:line="240" w:lineRule="auto"/>
      <w:ind/>
    </w:pPr>
    <w:rPr>
      <w:sz w:val="20"/>
      <w:szCs w:val="20"/>
    </w:rPr>
  </w:style>
  <w:style w:type="character" w:styleId="181">
    <w:name w:val="Footnote Text Char"/>
    <w:basedOn w:val="669"/>
    <w:link w:val="180"/>
    <w:uiPriority w:val="99"/>
    <w:semiHidden/>
    <w:pPr>
      <w:pBdr/>
      <w:spacing/>
      <w:ind/>
    </w:pPr>
    <w:rPr>
      <w:sz w:val="20"/>
      <w:szCs w:val="20"/>
    </w:rPr>
  </w:style>
  <w:style w:type="character" w:styleId="182">
    <w:name w:val="footnote reference"/>
    <w:basedOn w:val="669"/>
    <w:uiPriority w:val="99"/>
    <w:semiHidden/>
    <w:unhideWhenUsed/>
    <w:pPr>
      <w:pBdr/>
      <w:spacing/>
      <w:ind/>
    </w:pPr>
    <w:rPr>
      <w:vertAlign w:val="superscript"/>
    </w:rPr>
  </w:style>
  <w:style w:type="paragraph" w:styleId="183">
    <w:name w:val="endnote text"/>
    <w:basedOn w:val="668"/>
    <w:link w:val="184"/>
    <w:uiPriority w:val="99"/>
    <w:semiHidden/>
    <w:unhideWhenUsed/>
    <w:pPr>
      <w:pBdr/>
      <w:spacing w:after="0" w:line="240" w:lineRule="auto"/>
      <w:ind/>
    </w:pPr>
    <w:rPr>
      <w:sz w:val="20"/>
      <w:szCs w:val="20"/>
    </w:rPr>
  </w:style>
  <w:style w:type="character" w:styleId="184">
    <w:name w:val="Endnote Text Char"/>
    <w:basedOn w:val="669"/>
    <w:link w:val="183"/>
    <w:uiPriority w:val="99"/>
    <w:semiHidden/>
    <w:pPr>
      <w:pBdr/>
      <w:spacing/>
      <w:ind/>
    </w:pPr>
    <w:rPr>
      <w:sz w:val="20"/>
      <w:szCs w:val="20"/>
    </w:rPr>
  </w:style>
  <w:style w:type="character" w:styleId="185">
    <w:name w:val="endnote reference"/>
    <w:basedOn w:val="669"/>
    <w:uiPriority w:val="99"/>
    <w:semiHidden/>
    <w:unhideWhenUsed/>
    <w:pPr>
      <w:pBdr/>
      <w:spacing/>
      <w:ind/>
    </w:pPr>
    <w:rPr>
      <w:vertAlign w:val="superscript"/>
    </w:rPr>
  </w:style>
  <w:style w:type="character" w:styleId="187">
    <w:name w:val="FollowedHyperlink"/>
    <w:basedOn w:val="669"/>
    <w:uiPriority w:val="99"/>
    <w:semiHidden/>
    <w:unhideWhenUsed/>
    <w:pPr>
      <w:pBdr/>
      <w:spacing/>
      <w:ind/>
    </w:pPr>
    <w:rPr>
      <w:color w:val="954f72" w:themeColor="followedHyperlink"/>
      <w:u w:val="single"/>
    </w:rPr>
  </w:style>
  <w:style w:type="paragraph" w:styleId="188">
    <w:name w:val="toc 1"/>
    <w:basedOn w:val="668"/>
    <w:next w:val="668"/>
    <w:uiPriority w:val="39"/>
    <w:unhideWhenUsed/>
    <w:pPr>
      <w:pBdr/>
      <w:spacing w:after="100"/>
      <w:ind/>
    </w:pPr>
  </w:style>
  <w:style w:type="paragraph" w:styleId="189">
    <w:name w:val="toc 2"/>
    <w:basedOn w:val="668"/>
    <w:next w:val="668"/>
    <w:uiPriority w:val="39"/>
    <w:unhideWhenUsed/>
    <w:pPr>
      <w:pBdr/>
      <w:spacing w:after="100"/>
      <w:ind w:left="220"/>
    </w:pPr>
  </w:style>
  <w:style w:type="paragraph" w:styleId="190">
    <w:name w:val="toc 3"/>
    <w:basedOn w:val="668"/>
    <w:next w:val="668"/>
    <w:uiPriority w:val="39"/>
    <w:unhideWhenUsed/>
    <w:pPr>
      <w:pBdr/>
      <w:spacing w:after="100"/>
      <w:ind w:left="440"/>
    </w:pPr>
  </w:style>
  <w:style w:type="paragraph" w:styleId="191">
    <w:name w:val="toc 4"/>
    <w:basedOn w:val="668"/>
    <w:next w:val="668"/>
    <w:uiPriority w:val="39"/>
    <w:unhideWhenUsed/>
    <w:pPr>
      <w:pBdr/>
      <w:spacing w:after="100"/>
      <w:ind w:left="660"/>
    </w:pPr>
  </w:style>
  <w:style w:type="paragraph" w:styleId="192">
    <w:name w:val="toc 5"/>
    <w:basedOn w:val="668"/>
    <w:next w:val="668"/>
    <w:uiPriority w:val="39"/>
    <w:unhideWhenUsed/>
    <w:pPr>
      <w:pBdr/>
      <w:spacing w:after="100"/>
      <w:ind w:left="880"/>
    </w:pPr>
  </w:style>
  <w:style w:type="paragraph" w:styleId="193">
    <w:name w:val="toc 6"/>
    <w:basedOn w:val="668"/>
    <w:next w:val="668"/>
    <w:uiPriority w:val="39"/>
    <w:unhideWhenUsed/>
    <w:pPr>
      <w:pBdr/>
      <w:spacing w:after="100"/>
      <w:ind w:left="1100"/>
    </w:pPr>
  </w:style>
  <w:style w:type="paragraph" w:styleId="194">
    <w:name w:val="toc 7"/>
    <w:basedOn w:val="668"/>
    <w:next w:val="668"/>
    <w:uiPriority w:val="39"/>
    <w:unhideWhenUsed/>
    <w:pPr>
      <w:pBdr/>
      <w:spacing w:after="100"/>
      <w:ind w:left="1320"/>
    </w:pPr>
  </w:style>
  <w:style w:type="paragraph" w:styleId="195">
    <w:name w:val="toc 8"/>
    <w:basedOn w:val="668"/>
    <w:next w:val="668"/>
    <w:uiPriority w:val="39"/>
    <w:unhideWhenUsed/>
    <w:pPr>
      <w:pBdr/>
      <w:spacing w:after="100"/>
      <w:ind w:left="1540"/>
    </w:pPr>
  </w:style>
  <w:style w:type="paragraph" w:styleId="196">
    <w:name w:val="toc 9"/>
    <w:basedOn w:val="668"/>
    <w:next w:val="668"/>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8"/>
    <w:next w:val="668"/>
    <w:uiPriority w:val="99"/>
    <w:unhideWhenUsed/>
    <w:pPr>
      <w:pBdr/>
      <w:spacing w:after="0" w:afterAutospacing="0"/>
      <w:ind/>
    </w:pPr>
  </w:style>
  <w:style w:type="paragraph" w:styleId="668" w:default="1">
    <w:name w:val="Normal"/>
    <w:pPr>
      <w:pBdr/>
      <w:spacing w:after="0" w:line="276" w:lineRule="auto"/>
      <w:ind/>
    </w:pPr>
    <w:rPr>
      <w:rFonts w:ascii="Arial" w:hAnsi="Arial" w:eastAsia="Arial" w:cs="Arial"/>
      <w:lang w:val="cs" w:eastAsia="cs-CZ"/>
    </w:rPr>
  </w:style>
  <w:style w:type="character" w:styleId="669" w:default="1">
    <w:name w:val="Default Paragraph Font"/>
    <w:uiPriority w:val="1"/>
    <w:semiHidden/>
    <w:unhideWhenUsed/>
    <w:pPr>
      <w:pBdr/>
      <w:spacing/>
      <w:ind/>
    </w:pPr>
  </w:style>
  <w:style w:type="table" w:styleId="67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1" w:default="1">
    <w:name w:val="No List"/>
    <w:uiPriority w:val="99"/>
    <w:semiHidden/>
    <w:unhideWhenUsed/>
    <w:pPr>
      <w:pBdr/>
      <w:spacing/>
      <w:ind/>
    </w:pPr>
  </w:style>
  <w:style w:type="paragraph" w:styleId="672">
    <w:name w:val="List Paragraph"/>
    <w:basedOn w:val="668"/>
    <w:link w:val="673"/>
    <w:uiPriority w:val="34"/>
    <w:qFormat/>
    <w:pPr>
      <w:pBdr/>
      <w:spacing w:after="60" w:line="360" w:lineRule="auto"/>
      <w:ind w:left="720"/>
      <w:contextualSpacing w:val="true"/>
      <w:jc w:val="both"/>
    </w:pPr>
    <w:rPr>
      <w:rFonts w:eastAsiaTheme="minorHAnsi"/>
      <w:color w:val="000000" w:themeColor="text1"/>
      <w:lang w:val="cs-CZ" w:eastAsia="en-US"/>
    </w:rPr>
  </w:style>
  <w:style w:type="character" w:styleId="673" w:customStyle="1">
    <w:name w:val="Odstavec se seznamem Char"/>
    <w:basedOn w:val="669"/>
    <w:link w:val="672"/>
    <w:uiPriority w:val="34"/>
    <w:pPr>
      <w:pBdr/>
      <w:spacing/>
      <w:ind/>
    </w:pPr>
    <w:rPr>
      <w:rFonts w:ascii="Arial" w:hAnsi="Arial" w:cs="Arial"/>
      <w:color w:val="000000" w:themeColor="text1"/>
    </w:rPr>
  </w:style>
  <w:style w:type="character" w:styleId="674">
    <w:name w:val="Hyperlink"/>
    <w:basedOn w:val="669"/>
    <w:uiPriority w:val="99"/>
    <w:unhideWhenUsed/>
    <w:pPr>
      <w:pBdr/>
      <w:spacing/>
      <w:ind/>
    </w:pPr>
    <w:rPr>
      <w:color w:val="0563c1" w:themeColor="hyperlink"/>
      <w:u w:val="single"/>
    </w:rPr>
  </w:style>
  <w:style w:type="character" w:styleId="675">
    <w:name w:val="annotation reference"/>
    <w:basedOn w:val="669"/>
    <w:uiPriority w:val="99"/>
    <w:semiHidden/>
    <w:unhideWhenUsed/>
    <w:qFormat/>
    <w:pPr>
      <w:pBdr/>
      <w:spacing/>
      <w:ind/>
    </w:pPr>
    <w:rPr>
      <w:sz w:val="16"/>
      <w:szCs w:val="16"/>
    </w:rPr>
  </w:style>
  <w:style w:type="paragraph" w:styleId="676">
    <w:name w:val="annotation text"/>
    <w:basedOn w:val="668"/>
    <w:link w:val="677"/>
    <w:uiPriority w:val="99"/>
    <w:unhideWhenUsed/>
    <w:qFormat/>
    <w:pPr>
      <w:pBdr/>
      <w:spacing w:line="240" w:lineRule="auto"/>
      <w:ind/>
    </w:pPr>
    <w:rPr>
      <w:sz w:val="20"/>
      <w:szCs w:val="20"/>
    </w:rPr>
  </w:style>
  <w:style w:type="character" w:styleId="677" w:customStyle="1">
    <w:name w:val="Text komentáře Char"/>
    <w:basedOn w:val="669"/>
    <w:link w:val="676"/>
    <w:uiPriority w:val="99"/>
    <w:qFormat/>
    <w:pPr>
      <w:pBdr/>
      <w:spacing/>
      <w:ind/>
    </w:pPr>
    <w:rPr>
      <w:rFonts w:ascii="Arial" w:hAnsi="Arial" w:eastAsia="Arial" w:cs="Arial"/>
      <w:sz w:val="20"/>
      <w:szCs w:val="20"/>
      <w:lang w:val="cs" w:eastAsia="cs-CZ"/>
    </w:rPr>
  </w:style>
  <w:style w:type="table" w:styleId="678">
    <w:name w:val="Table Grid"/>
    <w:basedOn w:val="670"/>
    <w:uiPriority w:val="39"/>
    <w:pPr>
      <w:pBdr/>
      <w:spacing w:after="0" w:line="240" w:lineRule="auto"/>
      <w:ind/>
    </w:pPr>
    <w:rPr>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hyperlink" Target="http://www.za" TargetMode="External"/><Relationship Id="rId13" Type="http://schemas.openxmlformats.org/officeDocument/2006/relationships/hyperlink" Target="http://objednavky@za-plotem.cz" TargetMode="External"/><Relationship Id="rId14" Type="http://schemas.openxmlformats.org/officeDocument/2006/relationships/hyperlink" Target="http://www.coi.cz" TargetMode="External"/><Relationship Id="rId15" Type="http://schemas.openxmlformats.org/officeDocument/2006/relationships/hyperlink" Target="http://ec.europa.eu/consumers/odr" TargetMode="External"/><Relationship Id="rId16" Type="http://schemas.openxmlformats.org/officeDocument/2006/relationships/hyperlink" Target="http://www.evropskyspotrebitel.cz" TargetMode="External"/><Relationship Id="rId17" Type="http://schemas.openxmlformats.org/officeDocument/2006/relationships/comments" Target="comments.xml" /><Relationship Id="rId18" Type="http://schemas.microsoft.com/office/2011/relationships/commentsExtended" Target="commentsExtended.xml" /><Relationship Id="rId19" Type="http://schemas.microsoft.com/office/2018/08/relationships/commentsExtensible" Target="commentsExtensible.xml" /><Relationship Id="rId20" Type="http://schemas.microsoft.com/office/2016/09/relationships/commentsIds" Target="commentsIds.xml" /><Relationship Id="rId21"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ONLYOFFICE/8.3.1.25</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revision>3</cp:revision>
  <dcterms:created xsi:type="dcterms:W3CDTF">2023-05-23T09:16:00Z</dcterms:created>
  <dcterms:modified xsi:type="dcterms:W3CDTF">2025-03-27T10:22:58Z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